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A7" w:rsidRPr="00E158AD" w:rsidRDefault="002103A7" w:rsidP="002112C3">
      <w:pPr>
        <w:spacing w:line="360" w:lineRule="auto"/>
        <w:ind w:left="7788"/>
        <w:rPr>
          <w:bCs/>
          <w:sz w:val="24"/>
          <w:szCs w:val="24"/>
          <w:lang w:val="en-US"/>
        </w:rPr>
      </w:pPr>
      <w:r w:rsidRPr="00A8149D">
        <w:rPr>
          <w:b/>
          <w:bCs/>
          <w:sz w:val="24"/>
          <w:szCs w:val="24"/>
          <w:lang w:val="en-US"/>
        </w:rPr>
        <w:tab/>
      </w:r>
      <w:r w:rsidRPr="00A8149D">
        <w:rPr>
          <w:b/>
          <w:bCs/>
          <w:sz w:val="24"/>
          <w:szCs w:val="24"/>
          <w:lang w:val="en-US"/>
        </w:rPr>
        <w:tab/>
      </w:r>
      <w:r w:rsidRPr="00A8149D">
        <w:rPr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                         </w:t>
      </w:r>
      <w:r w:rsidR="0087726E">
        <w:rPr>
          <w:b/>
          <w:bCs/>
          <w:sz w:val="24"/>
          <w:szCs w:val="24"/>
          <w:lang w:val="bg-BG"/>
        </w:rPr>
        <w:t xml:space="preserve">          </w:t>
      </w:r>
      <w:r w:rsidRPr="00A8149D">
        <w:rPr>
          <w:bCs/>
          <w:sz w:val="24"/>
          <w:szCs w:val="24"/>
          <w:lang w:val="bg-BG"/>
        </w:rPr>
        <w:t>Ф 7.5-0</w:t>
      </w:r>
      <w:r w:rsidRPr="00A8149D">
        <w:rPr>
          <w:bCs/>
          <w:sz w:val="24"/>
          <w:szCs w:val="24"/>
          <w:lang w:val="en-US"/>
        </w:rPr>
        <w:t>7</w:t>
      </w:r>
    </w:p>
    <w:p w:rsidR="002103A7" w:rsidRPr="00A8149D" w:rsidRDefault="002103A7" w:rsidP="002103A7">
      <w:pPr>
        <w:spacing w:line="360" w:lineRule="auto"/>
        <w:jc w:val="center"/>
        <w:rPr>
          <w:b/>
          <w:bCs/>
          <w:sz w:val="24"/>
          <w:szCs w:val="24"/>
          <w:lang w:val="bg-BG"/>
        </w:rPr>
      </w:pPr>
      <w:r w:rsidRPr="00A8149D">
        <w:rPr>
          <w:b/>
          <w:bCs/>
          <w:sz w:val="24"/>
          <w:szCs w:val="24"/>
          <w:lang w:val="bg-BG"/>
        </w:rPr>
        <w:t>КАРТА ЗА МОНИТОРИНГОВА</w:t>
      </w:r>
      <w:r w:rsidRPr="00A8149D">
        <w:rPr>
          <w:b/>
          <w:bCs/>
          <w:sz w:val="24"/>
          <w:szCs w:val="24"/>
          <w:lang w:val="en-US"/>
        </w:rPr>
        <w:t xml:space="preserve"> </w:t>
      </w:r>
      <w:r w:rsidRPr="00A8149D">
        <w:rPr>
          <w:b/>
          <w:bCs/>
          <w:sz w:val="24"/>
          <w:szCs w:val="24"/>
          <w:lang w:val="bg-BG"/>
        </w:rPr>
        <w:t>ВИЗИТА</w:t>
      </w:r>
      <w:r>
        <w:rPr>
          <w:b/>
          <w:bCs/>
          <w:sz w:val="24"/>
          <w:szCs w:val="24"/>
          <w:lang w:val="bg-BG"/>
        </w:rPr>
        <w:t xml:space="preserve"> ПО ЕЛЕКТРОННА ПОЩА</w:t>
      </w:r>
    </w:p>
    <w:p w:rsidR="002103A7" w:rsidRDefault="002103A7" w:rsidP="002103A7">
      <w:pPr>
        <w:spacing w:line="360" w:lineRule="auto"/>
        <w:rPr>
          <w:b/>
          <w:bCs/>
          <w:sz w:val="24"/>
          <w:szCs w:val="24"/>
          <w:lang w:val="bg-BG"/>
        </w:rPr>
      </w:pPr>
      <w:r w:rsidRPr="00A8149D">
        <w:rPr>
          <w:b/>
          <w:bCs/>
          <w:sz w:val="24"/>
          <w:szCs w:val="24"/>
          <w:lang w:val="bg-BG"/>
        </w:rPr>
        <w:t xml:space="preserve">                                                   Програма „Еразъм+ ”, </w:t>
      </w:r>
    </w:p>
    <w:p w:rsidR="002103A7" w:rsidRDefault="002103A7" w:rsidP="002103A7">
      <w:pPr>
        <w:spacing w:line="360" w:lineRule="auto"/>
        <w:jc w:val="center"/>
        <w:rPr>
          <w:b/>
          <w:bCs/>
          <w:sz w:val="24"/>
          <w:szCs w:val="24"/>
          <w:lang w:val="bg-BG"/>
        </w:rPr>
      </w:pPr>
      <w:r w:rsidRPr="00A8149D">
        <w:rPr>
          <w:b/>
          <w:bCs/>
          <w:sz w:val="24"/>
          <w:szCs w:val="24"/>
          <w:lang w:val="bg-BG"/>
        </w:rPr>
        <w:t>КД</w:t>
      </w:r>
      <w:r w:rsidRPr="00A8149D">
        <w:rPr>
          <w:b/>
          <w:bCs/>
          <w:sz w:val="24"/>
          <w:szCs w:val="24"/>
          <w:lang w:val="en-US"/>
        </w:rPr>
        <w:t>2</w:t>
      </w:r>
      <w:r w:rsidR="00C46B6C">
        <w:rPr>
          <w:b/>
          <w:bCs/>
          <w:sz w:val="24"/>
          <w:szCs w:val="24"/>
          <w:lang w:val="bg-BG"/>
        </w:rPr>
        <w:t xml:space="preserve"> </w:t>
      </w:r>
      <w:r w:rsidR="0087726E">
        <w:rPr>
          <w:b/>
          <w:bCs/>
          <w:sz w:val="24"/>
          <w:szCs w:val="24"/>
          <w:lang w:val="bg-BG"/>
        </w:rPr>
        <w:t>“Сътрудничество за иновации и</w:t>
      </w:r>
      <w:r>
        <w:rPr>
          <w:b/>
          <w:bCs/>
          <w:sz w:val="24"/>
          <w:szCs w:val="24"/>
          <w:lang w:val="bg-BG"/>
        </w:rPr>
        <w:t xml:space="preserve"> обмен на добри практики“</w:t>
      </w:r>
    </w:p>
    <w:p w:rsidR="002103A7" w:rsidRPr="00A8149D" w:rsidRDefault="002103A7" w:rsidP="002103A7">
      <w:pPr>
        <w:spacing w:line="360" w:lineRule="auto"/>
        <w:ind w:left="2832" w:firstLine="708"/>
        <w:rPr>
          <w:b/>
          <w:bCs/>
          <w:sz w:val="24"/>
          <w:szCs w:val="24"/>
          <w:lang w:val="bg-BG"/>
        </w:rPr>
      </w:pPr>
      <w:r w:rsidRPr="00A8149D">
        <w:rPr>
          <w:b/>
          <w:bCs/>
          <w:sz w:val="24"/>
          <w:szCs w:val="24"/>
          <w:lang w:val="bg-BG"/>
        </w:rPr>
        <w:t xml:space="preserve"> сектор: </w:t>
      </w:r>
    </w:p>
    <w:p w:rsidR="002103A7" w:rsidRPr="00A8149D" w:rsidRDefault="002103A7" w:rsidP="002103A7">
      <w:pPr>
        <w:spacing w:line="360" w:lineRule="auto"/>
        <w:rPr>
          <w:b/>
          <w:bCs/>
          <w:sz w:val="24"/>
          <w:szCs w:val="24"/>
          <w:lang w:val="ru-RU"/>
        </w:rPr>
      </w:pPr>
    </w:p>
    <w:p w:rsidR="002103A7" w:rsidRPr="00FD5BFB" w:rsidRDefault="00C46B6C" w:rsidP="002103A7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Период </w:t>
      </w:r>
      <w:r w:rsidR="002103A7" w:rsidRPr="00A8149D">
        <w:rPr>
          <w:b/>
          <w:bCs/>
          <w:sz w:val="24"/>
          <w:szCs w:val="24"/>
          <w:lang w:val="bg-BG"/>
        </w:rPr>
        <w:t xml:space="preserve">на </w:t>
      </w:r>
      <w:r>
        <w:rPr>
          <w:b/>
          <w:bCs/>
          <w:sz w:val="24"/>
          <w:szCs w:val="24"/>
          <w:lang w:val="bg-BG"/>
        </w:rPr>
        <w:t>провеждане на мониторинга</w:t>
      </w:r>
      <w:r w:rsidR="002103A7" w:rsidRPr="00A8149D">
        <w:rPr>
          <w:b/>
          <w:bCs/>
          <w:sz w:val="24"/>
          <w:szCs w:val="24"/>
          <w:lang w:val="ru-RU"/>
        </w:rPr>
        <w:t>:</w:t>
      </w:r>
      <w:r w:rsidR="002103A7" w:rsidRPr="00A8149D">
        <w:rPr>
          <w:b/>
          <w:bCs/>
          <w:sz w:val="24"/>
          <w:szCs w:val="24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4"/>
        <w:gridCol w:w="6326"/>
      </w:tblGrid>
      <w:tr w:rsidR="002103A7" w:rsidRPr="00A8149D" w:rsidTr="008E5E6E">
        <w:trPr>
          <w:trHeight w:val="227"/>
        </w:trPr>
        <w:tc>
          <w:tcPr>
            <w:tcW w:w="1695" w:type="pct"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r w:rsidRPr="00A8149D">
              <w:rPr>
                <w:b/>
                <w:bCs/>
                <w:sz w:val="24"/>
                <w:szCs w:val="24"/>
                <w:lang w:val="bg-BG"/>
              </w:rPr>
              <w:t xml:space="preserve">Селекционна година: </w:t>
            </w:r>
          </w:p>
        </w:tc>
        <w:tc>
          <w:tcPr>
            <w:tcW w:w="3305" w:type="pct"/>
            <w:vAlign w:val="bottom"/>
          </w:tcPr>
          <w:p w:rsidR="002103A7" w:rsidRPr="00665021" w:rsidRDefault="00665021" w:rsidP="008E5E6E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2019 </w:t>
            </w:r>
            <w:r>
              <w:rPr>
                <w:b/>
                <w:bCs/>
                <w:sz w:val="24"/>
                <w:szCs w:val="24"/>
                <w:lang w:val="bg-BG"/>
              </w:rPr>
              <w:t>г.</w:t>
            </w:r>
          </w:p>
        </w:tc>
      </w:tr>
      <w:tr w:rsidR="002103A7" w:rsidRPr="00A8149D" w:rsidTr="008E5E6E">
        <w:trPr>
          <w:trHeight w:val="227"/>
        </w:trPr>
        <w:tc>
          <w:tcPr>
            <w:tcW w:w="1695" w:type="pct"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r w:rsidRPr="00A8149D">
              <w:rPr>
                <w:b/>
                <w:bCs/>
                <w:sz w:val="24"/>
                <w:szCs w:val="24"/>
                <w:lang w:val="bg-BG"/>
              </w:rPr>
              <w:t xml:space="preserve">Номер на проект </w:t>
            </w:r>
          </w:p>
        </w:tc>
        <w:tc>
          <w:tcPr>
            <w:tcW w:w="3305" w:type="pct"/>
            <w:vAlign w:val="bottom"/>
          </w:tcPr>
          <w:p w:rsidR="002103A7" w:rsidRPr="00A8149D" w:rsidRDefault="00665021" w:rsidP="008E5E6E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2019-1-BG01-KA229-062313_1</w:t>
            </w:r>
          </w:p>
        </w:tc>
      </w:tr>
      <w:tr w:rsidR="002103A7" w:rsidRPr="00A8149D" w:rsidTr="008E5E6E">
        <w:trPr>
          <w:cantSplit/>
          <w:trHeight w:val="227"/>
        </w:trPr>
        <w:tc>
          <w:tcPr>
            <w:tcW w:w="1695" w:type="pct"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8149D">
              <w:rPr>
                <w:b/>
                <w:bCs/>
                <w:sz w:val="24"/>
                <w:szCs w:val="24"/>
                <w:lang w:val="bg-BG"/>
              </w:rPr>
              <w:t>Заглавие на проекта:</w:t>
            </w:r>
          </w:p>
        </w:tc>
        <w:tc>
          <w:tcPr>
            <w:tcW w:w="3305" w:type="pct"/>
            <w:vAlign w:val="bottom"/>
          </w:tcPr>
          <w:p w:rsidR="002103A7" w:rsidRPr="00665021" w:rsidRDefault="00665021" w:rsidP="008E5E6E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„ Социалното сближаване- подай ръка за да станеш приятел”</w:t>
            </w:r>
          </w:p>
        </w:tc>
      </w:tr>
      <w:tr w:rsidR="002103A7" w:rsidRPr="00A8149D" w:rsidTr="008E5E6E">
        <w:trPr>
          <w:cantSplit/>
          <w:trHeight w:val="227"/>
        </w:trPr>
        <w:tc>
          <w:tcPr>
            <w:tcW w:w="1695" w:type="pct"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r w:rsidRPr="00A8149D">
              <w:rPr>
                <w:b/>
                <w:bCs/>
                <w:sz w:val="24"/>
                <w:szCs w:val="24"/>
                <w:lang w:val="bg-BG"/>
              </w:rPr>
              <w:t>Продължителност на договора в месеци:</w:t>
            </w:r>
          </w:p>
        </w:tc>
        <w:tc>
          <w:tcPr>
            <w:tcW w:w="3305" w:type="pct"/>
            <w:vAlign w:val="center"/>
          </w:tcPr>
          <w:p w:rsidR="002103A7" w:rsidRPr="00A8149D" w:rsidRDefault="00665021" w:rsidP="008E5E6E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24</w:t>
            </w:r>
          </w:p>
        </w:tc>
      </w:tr>
      <w:tr w:rsidR="002103A7" w:rsidRPr="00A8149D" w:rsidTr="008E5E6E">
        <w:trPr>
          <w:cantSplit/>
          <w:trHeight w:val="227"/>
        </w:trPr>
        <w:tc>
          <w:tcPr>
            <w:tcW w:w="1695" w:type="pct"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8149D">
              <w:rPr>
                <w:b/>
                <w:bCs/>
                <w:sz w:val="24"/>
                <w:szCs w:val="24"/>
                <w:lang w:val="bg-BG"/>
              </w:rPr>
              <w:t>Бенефициент:</w:t>
            </w:r>
          </w:p>
        </w:tc>
        <w:tc>
          <w:tcPr>
            <w:tcW w:w="3305" w:type="pct"/>
            <w:vAlign w:val="center"/>
          </w:tcPr>
          <w:p w:rsidR="002103A7" w:rsidRPr="00A8149D" w:rsidRDefault="00665021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СУ ” Антон Попов”</w:t>
            </w:r>
            <w:r w:rsidR="00E72CE2">
              <w:rPr>
                <w:sz w:val="24"/>
                <w:szCs w:val="24"/>
                <w:lang w:val="bg-BG"/>
              </w:rPr>
              <w:t>, гр. Петрич</w:t>
            </w:r>
          </w:p>
        </w:tc>
      </w:tr>
    </w:tbl>
    <w:p w:rsidR="002103A7" w:rsidRPr="00A8149D" w:rsidRDefault="002103A7" w:rsidP="002103A7">
      <w:pPr>
        <w:spacing w:line="360" w:lineRule="auto"/>
        <w:rPr>
          <w:sz w:val="24"/>
          <w:szCs w:val="24"/>
          <w:lang w:val="ru-RU"/>
        </w:rPr>
      </w:pP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2108"/>
        <w:gridCol w:w="6222"/>
      </w:tblGrid>
      <w:tr w:rsidR="002103A7" w:rsidRPr="00A8149D" w:rsidTr="008E5E6E">
        <w:trPr>
          <w:cantSplit/>
          <w:trHeight w:val="227"/>
        </w:trPr>
        <w:tc>
          <w:tcPr>
            <w:tcW w:w="681" w:type="pct"/>
            <w:vMerge w:val="restart"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8149D">
              <w:rPr>
                <w:b/>
                <w:bCs/>
                <w:sz w:val="24"/>
                <w:szCs w:val="24"/>
                <w:lang w:val="bg-BG"/>
              </w:rPr>
              <w:t>Контактни данни</w:t>
            </w:r>
            <w:r w:rsidRPr="00A8149D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93" w:type="pct"/>
            <w:vAlign w:val="bottom"/>
          </w:tcPr>
          <w:p w:rsidR="000A2773" w:rsidRDefault="000A2773" w:rsidP="008E5E6E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Оторизирано/</w:t>
            </w:r>
          </w:p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r w:rsidRPr="00A8149D">
              <w:rPr>
                <w:b/>
                <w:bCs/>
                <w:sz w:val="24"/>
                <w:szCs w:val="24"/>
                <w:lang w:val="bg-BG"/>
              </w:rPr>
              <w:t>Упълномощено лице:</w:t>
            </w:r>
          </w:p>
        </w:tc>
        <w:tc>
          <w:tcPr>
            <w:tcW w:w="3226" w:type="pct"/>
            <w:vAlign w:val="bottom"/>
          </w:tcPr>
          <w:p w:rsidR="002103A7" w:rsidRPr="00A8149D" w:rsidRDefault="002A5F41" w:rsidP="008E5E6E">
            <w:pPr>
              <w:spacing w:line="360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Александър Главчев</w:t>
            </w:r>
          </w:p>
        </w:tc>
      </w:tr>
      <w:tr w:rsidR="002103A7" w:rsidRPr="00A8149D" w:rsidTr="008E5E6E">
        <w:trPr>
          <w:cantSplit/>
          <w:trHeight w:val="227"/>
        </w:trPr>
        <w:tc>
          <w:tcPr>
            <w:tcW w:w="681" w:type="pct"/>
            <w:vMerge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8149D">
              <w:rPr>
                <w:b/>
                <w:bCs/>
                <w:sz w:val="24"/>
                <w:szCs w:val="24"/>
                <w:lang w:val="bg-BG"/>
              </w:rPr>
              <w:t>Лице за контакт</w:t>
            </w:r>
            <w:r w:rsidRPr="00A8149D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226" w:type="pct"/>
            <w:vAlign w:val="bottom"/>
          </w:tcPr>
          <w:p w:rsidR="002103A7" w:rsidRPr="00A8149D" w:rsidRDefault="002A5F41" w:rsidP="008E5E6E">
            <w:pPr>
              <w:spacing w:line="360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Василка Балтаджиева</w:t>
            </w:r>
          </w:p>
        </w:tc>
      </w:tr>
      <w:tr w:rsidR="002103A7" w:rsidRPr="00A8149D" w:rsidTr="008E5E6E">
        <w:trPr>
          <w:cantSplit/>
          <w:trHeight w:val="227"/>
        </w:trPr>
        <w:tc>
          <w:tcPr>
            <w:tcW w:w="681" w:type="pct"/>
            <w:vMerge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8149D">
              <w:rPr>
                <w:b/>
                <w:bCs/>
                <w:sz w:val="24"/>
                <w:szCs w:val="24"/>
                <w:lang w:val="bg-BG"/>
              </w:rPr>
              <w:t>Адрес</w:t>
            </w:r>
            <w:r w:rsidRPr="00A8149D">
              <w:rPr>
                <w:b/>
                <w:bCs/>
                <w:sz w:val="24"/>
                <w:szCs w:val="24"/>
                <w:lang w:val="ru-RU"/>
              </w:rPr>
              <w:t>:</w:t>
            </w:r>
            <w:r w:rsidRPr="00A8149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26" w:type="pct"/>
            <w:vAlign w:val="bottom"/>
          </w:tcPr>
          <w:p w:rsidR="002103A7" w:rsidRPr="00A8149D" w:rsidRDefault="002A5F41" w:rsidP="008E5E6E">
            <w:pPr>
              <w:spacing w:line="360" w:lineRule="auto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Гр.Петрич ул.,,Св. Кирил и Методий’’17</w:t>
            </w:r>
          </w:p>
        </w:tc>
      </w:tr>
      <w:tr w:rsidR="002103A7" w:rsidRPr="00A8149D" w:rsidTr="008E5E6E">
        <w:trPr>
          <w:cantSplit/>
          <w:trHeight w:val="227"/>
        </w:trPr>
        <w:tc>
          <w:tcPr>
            <w:tcW w:w="681" w:type="pct"/>
            <w:vMerge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8149D">
              <w:rPr>
                <w:b/>
                <w:bCs/>
                <w:sz w:val="24"/>
                <w:szCs w:val="24"/>
                <w:lang w:val="bg-BG"/>
              </w:rPr>
              <w:t>Тел</w:t>
            </w:r>
            <w:r w:rsidRPr="00A8149D">
              <w:rPr>
                <w:b/>
                <w:bCs/>
                <w:sz w:val="24"/>
                <w:szCs w:val="24"/>
                <w:lang w:val="en-US"/>
              </w:rPr>
              <w:t>.:</w:t>
            </w:r>
          </w:p>
        </w:tc>
        <w:tc>
          <w:tcPr>
            <w:tcW w:w="3226" w:type="pct"/>
          </w:tcPr>
          <w:p w:rsidR="002103A7" w:rsidRPr="00A8149D" w:rsidRDefault="002A5F41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00359</w:t>
            </w:r>
            <w:r w:rsidR="00F735C6">
              <w:rPr>
                <w:sz w:val="24"/>
                <w:szCs w:val="24"/>
                <w:lang w:val="bg-BG"/>
              </w:rPr>
              <w:t>898936913</w:t>
            </w:r>
          </w:p>
        </w:tc>
      </w:tr>
      <w:tr w:rsidR="002103A7" w:rsidRPr="00A8149D" w:rsidTr="008E5E6E">
        <w:trPr>
          <w:cantSplit/>
          <w:trHeight w:val="227"/>
        </w:trPr>
        <w:tc>
          <w:tcPr>
            <w:tcW w:w="681" w:type="pct"/>
            <w:vMerge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A8149D">
              <w:rPr>
                <w:b/>
                <w:bCs/>
                <w:sz w:val="24"/>
                <w:szCs w:val="24"/>
                <w:lang w:val="ru-RU"/>
              </w:rPr>
              <w:t>е</w:t>
            </w:r>
            <w:proofErr w:type="gramEnd"/>
            <w:r w:rsidRPr="00A8149D">
              <w:rPr>
                <w:b/>
                <w:bCs/>
                <w:sz w:val="24"/>
                <w:szCs w:val="24"/>
                <w:lang w:val="en-US"/>
              </w:rPr>
              <w:t>-mail:</w:t>
            </w:r>
          </w:p>
        </w:tc>
        <w:tc>
          <w:tcPr>
            <w:tcW w:w="3226" w:type="pct"/>
            <w:vAlign w:val="bottom"/>
          </w:tcPr>
          <w:p w:rsidR="002103A7" w:rsidRPr="00F735C6" w:rsidRDefault="00F735C6" w:rsidP="008E5E6E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vaska15ss71@mail.bg</w:t>
            </w:r>
          </w:p>
        </w:tc>
      </w:tr>
      <w:tr w:rsidR="002103A7" w:rsidRPr="00A8149D" w:rsidTr="008E5E6E">
        <w:trPr>
          <w:cantSplit/>
          <w:trHeight w:val="227"/>
        </w:trPr>
        <w:tc>
          <w:tcPr>
            <w:tcW w:w="681" w:type="pct"/>
            <w:vMerge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vAlign w:val="bottom"/>
          </w:tcPr>
          <w:p w:rsidR="002103A7" w:rsidRPr="00A8149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r w:rsidRPr="00A8149D">
              <w:rPr>
                <w:b/>
                <w:bCs/>
                <w:sz w:val="24"/>
                <w:szCs w:val="24"/>
                <w:lang w:val="en-US"/>
              </w:rPr>
              <w:t>Web site</w:t>
            </w:r>
            <w:r w:rsidRPr="00A8149D">
              <w:rPr>
                <w:b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3226" w:type="pct"/>
            <w:vAlign w:val="bottom"/>
          </w:tcPr>
          <w:p w:rsidR="002103A7" w:rsidRPr="00A8149D" w:rsidRDefault="00F735C6" w:rsidP="008E5E6E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http://sou-anton-popov.org/</w:t>
            </w:r>
          </w:p>
        </w:tc>
      </w:tr>
    </w:tbl>
    <w:p w:rsidR="002103A7" w:rsidRPr="00A8149D" w:rsidRDefault="002103A7" w:rsidP="002103A7">
      <w:pPr>
        <w:spacing w:line="360" w:lineRule="auto"/>
        <w:rPr>
          <w:b/>
          <w:bCs/>
          <w:sz w:val="24"/>
          <w:szCs w:val="24"/>
          <w:lang w:val="bg-BG"/>
        </w:rPr>
      </w:pPr>
    </w:p>
    <w:tbl>
      <w:tblPr>
        <w:tblW w:w="95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04"/>
        <w:gridCol w:w="3973"/>
      </w:tblGrid>
      <w:tr w:rsidR="002103A7" w:rsidRPr="00A8149D" w:rsidTr="00826681">
        <w:tc>
          <w:tcPr>
            <w:tcW w:w="9577" w:type="dxa"/>
            <w:gridSpan w:val="2"/>
            <w:shd w:val="clear" w:color="auto" w:fill="E6E6E6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Информация за партньорството</w:t>
            </w:r>
          </w:p>
        </w:tc>
      </w:tr>
      <w:tr w:rsidR="002103A7" w:rsidRPr="00A8149D" w:rsidTr="00826681">
        <w:tc>
          <w:tcPr>
            <w:tcW w:w="5604" w:type="dxa"/>
            <w:vAlign w:val="center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Организация координатор</w:t>
            </w:r>
          </w:p>
        </w:tc>
        <w:tc>
          <w:tcPr>
            <w:tcW w:w="3973" w:type="dxa"/>
          </w:tcPr>
          <w:p w:rsidR="002103A7" w:rsidRPr="00A8149D" w:rsidRDefault="00F735C6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СУ,,Антон </w:t>
            </w:r>
            <w:proofErr w:type="spellStart"/>
            <w:r>
              <w:rPr>
                <w:sz w:val="24"/>
                <w:szCs w:val="24"/>
                <w:lang w:val="bg-BG"/>
              </w:rPr>
              <w:t>Попов’’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гр.Петрич България</w:t>
            </w:r>
          </w:p>
        </w:tc>
      </w:tr>
      <w:tr w:rsidR="002103A7" w:rsidRPr="00A8149D" w:rsidTr="00826681">
        <w:tc>
          <w:tcPr>
            <w:tcW w:w="5604" w:type="dxa"/>
            <w:vAlign w:val="center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u w:val="single"/>
                <w:lang w:val="bg-BG"/>
              </w:rPr>
              <w:t>Партньор № 1</w:t>
            </w:r>
            <w:r w:rsidRPr="00A8149D">
              <w:rPr>
                <w:b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3973" w:type="dxa"/>
          </w:tcPr>
          <w:p w:rsidR="002103A7" w:rsidRPr="00F735C6" w:rsidRDefault="00F735C6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Marijampole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Ryto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Basic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school</w:t>
            </w:r>
            <w:proofErr w:type="spellEnd"/>
            <w:r>
              <w:rPr>
                <w:sz w:val="24"/>
                <w:szCs w:val="24"/>
                <w:lang w:val="en-US"/>
              </w:rPr>
              <w:t>-“</w:t>
            </w:r>
            <w:proofErr w:type="spellStart"/>
            <w:r>
              <w:rPr>
                <w:sz w:val="24"/>
                <w:szCs w:val="24"/>
                <w:lang w:val="en-US"/>
              </w:rPr>
              <w:t>Литва</w:t>
            </w:r>
            <w:proofErr w:type="spellEnd"/>
          </w:p>
        </w:tc>
      </w:tr>
      <w:tr w:rsidR="002103A7" w:rsidRPr="00A8149D" w:rsidTr="00826681">
        <w:tc>
          <w:tcPr>
            <w:tcW w:w="5604" w:type="dxa"/>
            <w:vAlign w:val="center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</w:rPr>
            </w:pPr>
            <w:r w:rsidRPr="00A8149D">
              <w:rPr>
                <w:b/>
                <w:sz w:val="24"/>
                <w:szCs w:val="24"/>
                <w:u w:val="single"/>
                <w:lang w:val="bg-BG"/>
              </w:rPr>
              <w:t>Партньор № 2</w:t>
            </w:r>
            <w:r w:rsidRPr="00A8149D">
              <w:rPr>
                <w:b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3973" w:type="dxa"/>
          </w:tcPr>
          <w:p w:rsidR="002103A7" w:rsidRPr="00472C43" w:rsidRDefault="00F735C6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Educational centre-</w:t>
            </w:r>
            <w:proofErr w:type="spellStart"/>
            <w:r w:rsidR="00472C43">
              <w:rPr>
                <w:sz w:val="24"/>
                <w:szCs w:val="24"/>
                <w:lang w:val="en-US"/>
              </w:rPr>
              <w:t>camara</w:t>
            </w:r>
            <w:proofErr w:type="spellEnd"/>
            <w:r w:rsidR="00472C43">
              <w:rPr>
                <w:sz w:val="24"/>
                <w:szCs w:val="24"/>
                <w:lang w:val="en-US"/>
              </w:rPr>
              <w:t xml:space="preserve">  de</w:t>
            </w:r>
            <w:r w:rsidR="00472C43">
              <w:rPr>
                <w:sz w:val="24"/>
                <w:szCs w:val="24"/>
                <w:lang w:val="bg-BG"/>
              </w:rPr>
              <w:t xml:space="preserve"> </w:t>
            </w:r>
            <w:r w:rsidR="00472C43">
              <w:rPr>
                <w:sz w:val="24"/>
                <w:szCs w:val="24"/>
                <w:lang w:val="en-US"/>
              </w:rPr>
              <w:t>Lobos</w:t>
            </w:r>
            <w:r w:rsidR="00472C43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472C43">
              <w:rPr>
                <w:sz w:val="24"/>
                <w:szCs w:val="24"/>
                <w:lang w:val="bg-BG"/>
              </w:rPr>
              <w:t>Поргугалия</w:t>
            </w:r>
            <w:proofErr w:type="spellEnd"/>
          </w:p>
        </w:tc>
      </w:tr>
      <w:tr w:rsidR="002103A7" w:rsidRPr="00A8149D" w:rsidTr="00826681">
        <w:tc>
          <w:tcPr>
            <w:tcW w:w="5604" w:type="dxa"/>
            <w:vAlign w:val="center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</w:rPr>
            </w:pPr>
            <w:r w:rsidRPr="00A8149D">
              <w:rPr>
                <w:b/>
                <w:sz w:val="24"/>
                <w:szCs w:val="24"/>
                <w:u w:val="single"/>
                <w:lang w:val="bg-BG"/>
              </w:rPr>
              <w:t>Партньор № 3</w:t>
            </w:r>
            <w:r w:rsidRPr="00A8149D">
              <w:rPr>
                <w:b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3973" w:type="dxa"/>
          </w:tcPr>
          <w:p w:rsidR="002103A7" w:rsidRPr="00472C43" w:rsidRDefault="00472C43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Gimnazija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Bernardina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Frankopana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Olgun-Хърватска</w:t>
            </w:r>
            <w:proofErr w:type="spellEnd"/>
          </w:p>
        </w:tc>
      </w:tr>
      <w:tr w:rsidR="002103A7" w:rsidRPr="00A8149D" w:rsidTr="00826681">
        <w:tc>
          <w:tcPr>
            <w:tcW w:w="5604" w:type="dxa"/>
            <w:vAlign w:val="center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</w:rPr>
            </w:pPr>
            <w:r w:rsidRPr="00A8149D">
              <w:rPr>
                <w:b/>
                <w:sz w:val="24"/>
                <w:szCs w:val="24"/>
                <w:u w:val="single"/>
                <w:lang w:val="bg-BG"/>
              </w:rPr>
              <w:lastRenderedPageBreak/>
              <w:t>Партньор № 4</w:t>
            </w:r>
            <w:r w:rsidRPr="00A8149D">
              <w:rPr>
                <w:b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3973" w:type="dxa"/>
          </w:tcPr>
          <w:p w:rsidR="002103A7" w:rsidRPr="00472C43" w:rsidRDefault="00472C43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Nyregyhaza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SZCVizugui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Szakgimnnaziuma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bg-BG"/>
              </w:rPr>
              <w:t>Гр.Ниредхаза-Унгария</w:t>
            </w:r>
          </w:p>
        </w:tc>
      </w:tr>
      <w:tr w:rsidR="002103A7" w:rsidRPr="00A8149D" w:rsidTr="00826681">
        <w:tc>
          <w:tcPr>
            <w:tcW w:w="5604" w:type="dxa"/>
            <w:vAlign w:val="center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  <w:r w:rsidRPr="00A8149D">
              <w:rPr>
                <w:b/>
                <w:sz w:val="24"/>
                <w:szCs w:val="24"/>
                <w:u w:val="single"/>
                <w:lang w:val="bg-BG"/>
              </w:rPr>
              <w:t>Партньор № 5</w:t>
            </w:r>
            <w:r w:rsidRPr="00A8149D">
              <w:rPr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3973" w:type="dxa"/>
          </w:tcPr>
          <w:p w:rsidR="002103A7" w:rsidRPr="00472C43" w:rsidRDefault="00472C43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 xml:space="preserve">San Nikolas </w:t>
            </w:r>
            <w:proofErr w:type="spellStart"/>
            <w:r>
              <w:rPr>
                <w:sz w:val="24"/>
                <w:szCs w:val="24"/>
                <w:lang w:val="en-US"/>
              </w:rPr>
              <w:t>ikastola-гр.Гетсо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sz w:val="24"/>
                <w:szCs w:val="24"/>
                <w:lang w:val="en-US"/>
              </w:rPr>
              <w:t>Испания</w:t>
            </w:r>
            <w:proofErr w:type="spellEnd"/>
          </w:p>
        </w:tc>
      </w:tr>
      <w:tr w:rsidR="002103A7" w:rsidRPr="00A8149D" w:rsidTr="00826681">
        <w:tc>
          <w:tcPr>
            <w:tcW w:w="5604" w:type="dxa"/>
            <w:vAlign w:val="center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  <w:r w:rsidRPr="00A8149D">
              <w:rPr>
                <w:b/>
                <w:sz w:val="24"/>
                <w:szCs w:val="24"/>
                <w:u w:val="single"/>
                <w:lang w:val="bg-BG"/>
              </w:rPr>
              <w:t>Партньор № 6</w:t>
            </w:r>
            <w:r w:rsidRPr="00A8149D">
              <w:rPr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3973" w:type="dxa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2103A7" w:rsidRPr="00A8149D" w:rsidTr="00826681">
        <w:tc>
          <w:tcPr>
            <w:tcW w:w="5604" w:type="dxa"/>
            <w:vAlign w:val="center"/>
          </w:tcPr>
          <w:p w:rsidR="002103A7" w:rsidRPr="00352319" w:rsidRDefault="002103A7" w:rsidP="008E5E6E">
            <w:pPr>
              <w:pStyle w:val="a7"/>
              <w:spacing w:line="36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352319">
              <w:rPr>
                <w:b/>
                <w:sz w:val="24"/>
                <w:szCs w:val="24"/>
                <w:lang w:val="ru-RU"/>
              </w:rPr>
              <w:t>Сътрудничество и комуникация между  партньорите в проекта</w:t>
            </w:r>
          </w:p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i/>
                <w:sz w:val="24"/>
                <w:szCs w:val="24"/>
                <w:lang w:val="ru-RU"/>
              </w:rPr>
              <w:t>(</w:t>
            </w:r>
            <w:r w:rsidRPr="00352319">
              <w:rPr>
                <w:i/>
                <w:sz w:val="24"/>
                <w:szCs w:val="24"/>
                <w:lang w:val="ru-RU"/>
              </w:rPr>
              <w:t>кратко описание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относно начина</w:t>
            </w:r>
            <w:r w:rsidRPr="00352319">
              <w:rPr>
                <w:i/>
                <w:sz w:val="24"/>
                <w:szCs w:val="24"/>
                <w:lang w:val="ru-RU"/>
              </w:rPr>
              <w:t xml:space="preserve"> на </w:t>
            </w:r>
            <w:r>
              <w:rPr>
                <w:i/>
                <w:sz w:val="24"/>
                <w:szCs w:val="24"/>
                <w:lang w:val="ru-RU"/>
              </w:rPr>
              <w:t xml:space="preserve">провеждане на </w:t>
            </w:r>
            <w:r w:rsidRPr="00352319">
              <w:rPr>
                <w:i/>
                <w:sz w:val="24"/>
                <w:szCs w:val="24"/>
                <w:lang w:val="ru-RU"/>
              </w:rPr>
              <w:t>комуникация</w:t>
            </w:r>
            <w:r>
              <w:rPr>
                <w:i/>
                <w:sz w:val="24"/>
                <w:szCs w:val="24"/>
                <w:lang w:val="ru-RU"/>
              </w:rPr>
              <w:t xml:space="preserve"> в проекта, както и оценката , която давате  за сътрудничеството в проекта. В случай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,ч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е  се срещат затруднения или проблеми при комункацията, да се опишат</w:t>
            </w:r>
            <w:r w:rsidR="00E650BA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973" w:type="dxa"/>
          </w:tcPr>
          <w:p w:rsidR="002103A7" w:rsidRPr="00F00CFA" w:rsidRDefault="00F00CFA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Комуникацията между партньорите се осъществява твърде лесно, защото имаме изготвен контактен списък с имейлите, телефонните номера,адреси и т.н. на всички партньори. Също така особено активно се използват социалните интернет връзки като: </w:t>
            </w:r>
            <w:proofErr w:type="spellStart"/>
            <w:r>
              <w:rPr>
                <w:sz w:val="24"/>
                <w:szCs w:val="24"/>
                <w:lang w:val="bg-BG"/>
              </w:rPr>
              <w:t>Skype</w:t>
            </w:r>
            <w:proofErr w:type="spellEnd"/>
            <w:r w:rsidR="00214F7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14F74">
              <w:rPr>
                <w:sz w:val="24"/>
                <w:szCs w:val="24"/>
                <w:lang w:val="en-US"/>
              </w:rPr>
              <w:t>What”s</w:t>
            </w:r>
            <w:proofErr w:type="spellEnd"/>
            <w:r w:rsidR="00214F74">
              <w:rPr>
                <w:sz w:val="24"/>
                <w:szCs w:val="24"/>
                <w:lang w:val="en-US"/>
              </w:rPr>
              <w:t xml:space="preserve"> up</w:t>
            </w:r>
            <w:r>
              <w:rPr>
                <w:sz w:val="24"/>
                <w:szCs w:val="24"/>
                <w:lang w:val="en-US"/>
              </w:rPr>
              <w:t>,</w:t>
            </w:r>
            <w:r w:rsidR="00214F7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Messenger,</w:t>
            </w:r>
            <w:r w:rsidR="00214F7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e-twinning </w:t>
            </w:r>
            <w:r w:rsidR="00372DC9">
              <w:rPr>
                <w:sz w:val="24"/>
                <w:szCs w:val="24"/>
                <w:lang w:val="bg-BG"/>
              </w:rPr>
              <w:t>и т.н.Засега оценката, която даваме за сътрудничеството е висока, защото нямаме никакви проблеми помежду ни. Не сме срещали никакви затруднения с комуникацията и се надяваме в бъдеще да няма такива.</w:t>
            </w:r>
          </w:p>
        </w:tc>
      </w:tr>
    </w:tbl>
    <w:p w:rsidR="002103A7" w:rsidRDefault="002103A7" w:rsidP="002103A7">
      <w:pPr>
        <w:spacing w:line="360" w:lineRule="auto"/>
        <w:rPr>
          <w:b/>
          <w:sz w:val="24"/>
          <w:szCs w:val="24"/>
          <w:lang w:val="bg-BG"/>
        </w:rPr>
      </w:pPr>
    </w:p>
    <w:p w:rsidR="002103A7" w:rsidRPr="00A8149D" w:rsidRDefault="002103A7" w:rsidP="002103A7">
      <w:pPr>
        <w:spacing w:line="360" w:lineRule="auto"/>
        <w:rPr>
          <w:b/>
          <w:sz w:val="24"/>
          <w:szCs w:val="24"/>
          <w:lang w:val="bg-BG"/>
        </w:rPr>
      </w:pPr>
    </w:p>
    <w:tbl>
      <w:tblPr>
        <w:tblW w:w="94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  <w:gridCol w:w="1808"/>
        <w:gridCol w:w="755"/>
        <w:gridCol w:w="930"/>
        <w:gridCol w:w="1637"/>
        <w:gridCol w:w="3425"/>
      </w:tblGrid>
      <w:tr w:rsidR="002103A7" w:rsidRPr="00A8149D" w:rsidTr="008E5E6E">
        <w:tc>
          <w:tcPr>
            <w:tcW w:w="9470" w:type="dxa"/>
            <w:gridSpan w:val="6"/>
            <w:shd w:val="clear" w:color="auto" w:fill="E6E6E6"/>
          </w:tcPr>
          <w:p w:rsidR="002103A7" w:rsidRPr="00A8149D" w:rsidRDefault="002103A7" w:rsidP="008E5E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Описание на проекта</w:t>
            </w:r>
            <w:r>
              <w:rPr>
                <w:b/>
                <w:sz w:val="24"/>
                <w:szCs w:val="24"/>
                <w:lang w:val="bg-BG"/>
              </w:rPr>
              <w:t xml:space="preserve"> и основни дейности </w:t>
            </w:r>
          </w:p>
        </w:tc>
      </w:tr>
      <w:tr w:rsidR="002103A7" w:rsidRPr="00A8149D" w:rsidTr="008E5E6E">
        <w:tc>
          <w:tcPr>
            <w:tcW w:w="3421" w:type="dxa"/>
            <w:gridSpan w:val="3"/>
          </w:tcPr>
          <w:p w:rsidR="002103A7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Резюме на проекта</w:t>
            </w:r>
          </w:p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F92318">
              <w:rPr>
                <w:i/>
                <w:sz w:val="24"/>
                <w:szCs w:val="24"/>
                <w:lang w:val="bg-BG"/>
              </w:rPr>
              <w:t>Кратко описание на проекта</w:t>
            </w:r>
            <w:r>
              <w:rPr>
                <w:b/>
                <w:sz w:val="24"/>
                <w:szCs w:val="24"/>
                <w:lang w:val="bg-BG"/>
              </w:rPr>
              <w:t>)</w:t>
            </w:r>
          </w:p>
        </w:tc>
        <w:tc>
          <w:tcPr>
            <w:tcW w:w="6049" w:type="dxa"/>
            <w:gridSpan w:val="3"/>
          </w:tcPr>
          <w:p w:rsidR="002103A7" w:rsidRPr="00A8149D" w:rsidRDefault="00E72CE2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 проекта участват шест партньора- България, Литва, Португалия, Хърватска, Унгария, Испания. Ние сме предимно основни и средни </w:t>
            </w:r>
            <w:r w:rsidR="000F2364">
              <w:rPr>
                <w:sz w:val="24"/>
                <w:szCs w:val="24"/>
                <w:lang w:val="bg-BG"/>
              </w:rPr>
              <w:t>училища с ученици на възраст 11-</w:t>
            </w:r>
            <w:r>
              <w:rPr>
                <w:sz w:val="24"/>
                <w:szCs w:val="24"/>
                <w:lang w:val="bg-BG"/>
              </w:rPr>
              <w:t xml:space="preserve">16 години. </w:t>
            </w:r>
            <w:r w:rsidR="000F2364">
              <w:rPr>
                <w:sz w:val="24"/>
                <w:szCs w:val="24"/>
                <w:lang w:val="bg-BG"/>
              </w:rPr>
              <w:t>Една от основните цели на проекта е премахването на социалното неравенство, създаване на дълготрайни приятелства, които да се запазят и в бъдеще</w:t>
            </w:r>
            <w:r w:rsidR="00277A0F">
              <w:rPr>
                <w:sz w:val="24"/>
                <w:szCs w:val="24"/>
                <w:lang w:val="bg-BG"/>
              </w:rPr>
              <w:t>. Други</w:t>
            </w:r>
            <w:r w:rsidR="000F2364">
              <w:rPr>
                <w:sz w:val="24"/>
                <w:szCs w:val="24"/>
                <w:lang w:val="bg-BG"/>
              </w:rPr>
              <w:t xml:space="preserve"> основни цели на прое</w:t>
            </w:r>
            <w:r w:rsidR="00277A0F">
              <w:rPr>
                <w:sz w:val="24"/>
                <w:szCs w:val="24"/>
                <w:lang w:val="bg-BG"/>
              </w:rPr>
              <w:t>кта са създаване на по-добра обр</w:t>
            </w:r>
            <w:r w:rsidR="000F2364">
              <w:rPr>
                <w:sz w:val="24"/>
                <w:szCs w:val="24"/>
                <w:lang w:val="bg-BG"/>
              </w:rPr>
              <w:t xml:space="preserve">азователна среда на учениците и учителите, предпазване на учениците от </w:t>
            </w:r>
            <w:r w:rsidR="000F2364">
              <w:rPr>
                <w:sz w:val="24"/>
                <w:szCs w:val="24"/>
                <w:lang w:val="bg-BG"/>
              </w:rPr>
              <w:lastRenderedPageBreak/>
              <w:t>това да участват, или да бъдат жертви на насилие, намаляване нивото</w:t>
            </w:r>
            <w:r w:rsidR="00990CD6">
              <w:rPr>
                <w:sz w:val="24"/>
                <w:szCs w:val="24"/>
                <w:lang w:val="bg-BG"/>
              </w:rPr>
              <w:t xml:space="preserve"> на</w:t>
            </w:r>
            <w:r w:rsidR="000F2364">
              <w:rPr>
                <w:sz w:val="24"/>
                <w:szCs w:val="24"/>
                <w:lang w:val="bg-BG"/>
              </w:rPr>
              <w:t xml:space="preserve"> ранно отпадащите ученици и намаляване на неравенството сред нашите </w:t>
            </w:r>
            <w:r w:rsidR="00277A0F">
              <w:rPr>
                <w:sz w:val="24"/>
                <w:szCs w:val="24"/>
                <w:lang w:val="bg-BG"/>
              </w:rPr>
              <w:t>ученици. Чрез дейностите на проекта и предложените археологически проучвания, учениците могат да развият дълбоко разбиране на историята и да отговорят на въпроси</w:t>
            </w:r>
            <w:r w:rsidR="00990CD6">
              <w:rPr>
                <w:sz w:val="24"/>
                <w:szCs w:val="24"/>
                <w:lang w:val="bg-BG"/>
              </w:rPr>
              <w:t>,</w:t>
            </w:r>
            <w:r w:rsidR="00277A0F">
              <w:rPr>
                <w:sz w:val="24"/>
                <w:szCs w:val="24"/>
                <w:lang w:val="bg-BG"/>
              </w:rPr>
              <w:t xml:space="preserve"> свързани с настоящето, чрез проучване на факти от миналото. Дейностите на проекта дават  възможност на нашите ученици да получат позитивно влияние като отделни личности в общността и на национално и на европейско ниво. И на края на проекта очакваме учениците да получат познания за една обединена Европа и че всички ние сме част от нея.</w:t>
            </w:r>
          </w:p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</w:tr>
      <w:tr w:rsidR="002103A7" w:rsidRPr="00A8149D" w:rsidTr="008E5E6E">
        <w:tc>
          <w:tcPr>
            <w:tcW w:w="3421" w:type="dxa"/>
            <w:gridSpan w:val="3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lastRenderedPageBreak/>
              <w:t>Приоритети</w:t>
            </w:r>
            <w:r>
              <w:rPr>
                <w:b/>
                <w:sz w:val="24"/>
                <w:szCs w:val="24"/>
                <w:lang w:val="bg-BG"/>
              </w:rPr>
              <w:t xml:space="preserve"> и </w:t>
            </w:r>
            <w:r>
              <w:rPr>
                <w:b/>
                <w:bCs/>
                <w:sz w:val="24"/>
                <w:szCs w:val="24"/>
                <w:lang w:val="bg-BG"/>
              </w:rPr>
              <w:t>з</w:t>
            </w:r>
            <w:r w:rsidRPr="00A87531">
              <w:rPr>
                <w:b/>
                <w:bCs/>
                <w:sz w:val="24"/>
                <w:szCs w:val="24"/>
                <w:lang w:val="bg-BG"/>
              </w:rPr>
              <w:t>астъпени теми в проекта</w:t>
            </w:r>
          </w:p>
        </w:tc>
        <w:tc>
          <w:tcPr>
            <w:tcW w:w="6049" w:type="dxa"/>
            <w:gridSpan w:val="3"/>
          </w:tcPr>
          <w:p w:rsidR="002103A7" w:rsidRPr="00A8149D" w:rsidRDefault="00E72CE2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Ние имаме пет основни теми.- Европейско гражданство, Познание за Европейския съюз и демокрация, Как да бъдем щастливи, Изкуства и музикална терапия, Спорт и околна среда, Културно наследство и храни. Ние сме разделили проекта на две части</w:t>
            </w:r>
            <w:r w:rsidR="000F2364">
              <w:rPr>
                <w:sz w:val="24"/>
                <w:szCs w:val="24"/>
                <w:lang w:val="bg-BG"/>
              </w:rPr>
              <w:t>. Първата- образователни причини, или как да накараме учениците да учат ефективно, нови образователни методи. Втора- културни причини, затова сме избрали Изящните изкуства, Музиката и Спорта като основен център на проекта. Последните ни дават възможност за уникален и продуктивен източник, който да обедини всички ученици и нации под една обща тема.</w:t>
            </w:r>
          </w:p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</w:tr>
      <w:tr w:rsidR="002103A7" w:rsidRPr="00A8149D" w:rsidTr="008E5E6E">
        <w:tc>
          <w:tcPr>
            <w:tcW w:w="3421" w:type="dxa"/>
            <w:gridSpan w:val="3"/>
          </w:tcPr>
          <w:p w:rsidR="002103A7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 xml:space="preserve">План-график </w:t>
            </w:r>
          </w:p>
          <w:p w:rsidR="002103A7" w:rsidRDefault="002103A7" w:rsidP="008E5E6E">
            <w:pPr>
              <w:spacing w:line="360" w:lineRule="auto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кратко описание спазва ли с</w:t>
            </w:r>
            <w:r w:rsidRPr="004C5F7D">
              <w:rPr>
                <w:bCs/>
                <w:i/>
                <w:sz w:val="24"/>
                <w:szCs w:val="24"/>
                <w:lang w:val="ru-RU"/>
              </w:rPr>
              <w:t>е предварително разписан в проекта план</w:t>
            </w:r>
            <w:r w:rsidR="00E650BA">
              <w:rPr>
                <w:bCs/>
                <w:i/>
                <w:sz w:val="24"/>
                <w:szCs w:val="24"/>
                <w:lang w:val="ru-RU"/>
              </w:rPr>
              <w:t>-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график на дейностите в проекта,</w:t>
            </w:r>
            <w:r w:rsidR="00E650B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ru-RU"/>
              </w:rPr>
              <w:t>поддържа ли се план</w:t>
            </w:r>
            <w:r w:rsidR="00E650BA">
              <w:rPr>
                <w:bCs/>
                <w:i/>
                <w:sz w:val="24"/>
                <w:szCs w:val="24"/>
                <w:lang w:val="ru-RU"/>
              </w:rPr>
              <w:t xml:space="preserve">- график на </w:t>
            </w:r>
            <w:r w:rsidR="00E650BA">
              <w:rPr>
                <w:bCs/>
                <w:i/>
                <w:sz w:val="24"/>
                <w:szCs w:val="24"/>
                <w:lang w:val="ru-RU"/>
              </w:rPr>
              <w:lastRenderedPageBreak/>
              <w:t>мобилностите.</w:t>
            </w:r>
          </w:p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4C5F7D">
              <w:rPr>
                <w:bCs/>
                <w:i/>
                <w:sz w:val="24"/>
                <w:szCs w:val="24"/>
                <w:lang w:val="ru-RU"/>
              </w:rPr>
              <w:t>Пример:задачи които предстоят или такива които вече са отметнати</w:t>
            </w:r>
            <w:r>
              <w:rPr>
                <w:bCs/>
                <w:i/>
                <w:sz w:val="24"/>
                <w:szCs w:val="24"/>
                <w:lang w:val="ru-RU"/>
              </w:rPr>
              <w:t>, план график на мобилността)</w:t>
            </w:r>
          </w:p>
        </w:tc>
        <w:tc>
          <w:tcPr>
            <w:tcW w:w="6049" w:type="dxa"/>
            <w:gridSpan w:val="3"/>
          </w:tcPr>
          <w:p w:rsidR="002103A7" w:rsidRPr="00BA7EE0" w:rsidRDefault="00C06D1F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 xml:space="preserve">Имаме план-график за дейностите на проекта, но за съжаление не можем да го спазваме, още през първата година заради пандемията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Ковид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- 19. Неочаквано и за самите нас успяхме да осъществим само една мобилност- до град Ниредхаза, Унгария. План-график на мобилностите се поддържаше само </w:t>
            </w:r>
            <w:r>
              <w:rPr>
                <w:b/>
                <w:sz w:val="24"/>
                <w:szCs w:val="24"/>
                <w:lang w:val="bg-BG"/>
              </w:rPr>
              <w:lastRenderedPageBreak/>
              <w:t>до пътуването ни в Унгария- разбираемо защо</w:t>
            </w:r>
            <w:r w:rsidR="007A58ED">
              <w:rPr>
                <w:b/>
                <w:sz w:val="24"/>
                <w:szCs w:val="24"/>
                <w:lang w:val="bg-BG"/>
              </w:rPr>
              <w:t xml:space="preserve">. Това пътуване беше осъществено от 09- 14 февруари и успяхме да изпълним първите предвидени дейности- представяне на културни-фолклорни игри, използване на компютърни техники като </w:t>
            </w:r>
            <w:proofErr w:type="spellStart"/>
            <w:r w:rsidR="007A58ED">
              <w:rPr>
                <w:b/>
                <w:sz w:val="24"/>
                <w:szCs w:val="24"/>
                <w:lang w:val="bg-BG"/>
              </w:rPr>
              <w:t>Куизлет</w:t>
            </w:r>
            <w:proofErr w:type="spellEnd"/>
            <w:r w:rsidR="007A58ED">
              <w:rPr>
                <w:b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A58ED">
              <w:rPr>
                <w:b/>
                <w:sz w:val="24"/>
                <w:szCs w:val="24"/>
                <w:lang w:val="bg-BG"/>
              </w:rPr>
              <w:t>Лънинг</w:t>
            </w:r>
            <w:proofErr w:type="spellEnd"/>
            <w:r w:rsidR="007A58ED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7A58ED">
              <w:rPr>
                <w:b/>
                <w:sz w:val="24"/>
                <w:szCs w:val="24"/>
                <w:lang w:val="bg-BG"/>
              </w:rPr>
              <w:t>апс</w:t>
            </w:r>
            <w:proofErr w:type="spellEnd"/>
            <w:r w:rsidR="007A58ED">
              <w:rPr>
                <w:b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7A58ED">
              <w:rPr>
                <w:b/>
                <w:sz w:val="24"/>
                <w:szCs w:val="24"/>
                <w:lang w:val="bg-BG"/>
              </w:rPr>
              <w:t>Гугъл</w:t>
            </w:r>
            <w:proofErr w:type="spellEnd"/>
            <w:r w:rsidR="007A58ED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7A58ED">
              <w:rPr>
                <w:b/>
                <w:sz w:val="24"/>
                <w:szCs w:val="24"/>
                <w:lang w:val="bg-BG"/>
              </w:rPr>
              <w:t>формс</w:t>
            </w:r>
            <w:proofErr w:type="spellEnd"/>
            <w:r w:rsidR="007A58ED">
              <w:rPr>
                <w:b/>
                <w:sz w:val="24"/>
                <w:szCs w:val="24"/>
                <w:lang w:val="bg-BG"/>
              </w:rPr>
              <w:t xml:space="preserve"> и др., представени от унгарския информатик</w:t>
            </w:r>
            <w:r w:rsidR="00BA7EE0">
              <w:rPr>
                <w:b/>
                <w:sz w:val="24"/>
                <w:szCs w:val="24"/>
                <w:lang w:val="bg-BG"/>
              </w:rPr>
              <w:t xml:space="preserve">. Проведен беше семинар </w:t>
            </w:r>
            <w:r w:rsidR="002A6FA3">
              <w:rPr>
                <w:b/>
                <w:sz w:val="24"/>
                <w:szCs w:val="24"/>
                <w:lang w:val="bg-BG"/>
              </w:rPr>
              <w:t xml:space="preserve"> и създадено ръководство </w:t>
            </w:r>
            <w:r w:rsidR="00BA7EE0">
              <w:rPr>
                <w:b/>
                <w:sz w:val="24"/>
                <w:szCs w:val="24"/>
                <w:lang w:val="bg-BG"/>
              </w:rPr>
              <w:t>за походи в планината, поход беше осъществен в природна среда –</w:t>
            </w:r>
            <w:r w:rsidR="00BA7EE0">
              <w:rPr>
                <w:b/>
                <w:sz w:val="24"/>
                <w:szCs w:val="24"/>
                <w:lang w:val="en-US"/>
              </w:rPr>
              <w:t xml:space="preserve">Blue Trail, </w:t>
            </w:r>
            <w:proofErr w:type="spellStart"/>
            <w:r w:rsidR="00BA7EE0">
              <w:rPr>
                <w:b/>
                <w:sz w:val="24"/>
                <w:szCs w:val="24"/>
                <w:lang w:val="en-US"/>
              </w:rPr>
              <w:t>което</w:t>
            </w:r>
            <w:proofErr w:type="spellEnd"/>
            <w:r w:rsidR="00BA7EE0">
              <w:rPr>
                <w:b/>
                <w:sz w:val="24"/>
                <w:szCs w:val="24"/>
                <w:lang w:val="en-US"/>
              </w:rPr>
              <w:t xml:space="preserve"> е </w:t>
            </w:r>
            <w:proofErr w:type="spellStart"/>
            <w:r w:rsidR="00BA7EE0">
              <w:rPr>
                <w:b/>
                <w:sz w:val="24"/>
                <w:szCs w:val="24"/>
                <w:lang w:val="en-US"/>
              </w:rPr>
              <w:t>част</w:t>
            </w:r>
            <w:proofErr w:type="spellEnd"/>
            <w:r w:rsidR="00BA7EE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7EE0">
              <w:rPr>
                <w:b/>
                <w:sz w:val="24"/>
                <w:szCs w:val="24"/>
                <w:lang w:val="en-US"/>
              </w:rPr>
              <w:t>от</w:t>
            </w:r>
            <w:proofErr w:type="spellEnd"/>
            <w:r w:rsidR="00BA7EE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7EE0">
              <w:rPr>
                <w:b/>
                <w:sz w:val="24"/>
                <w:szCs w:val="24"/>
                <w:lang w:val="en-US"/>
              </w:rPr>
              <w:t>европейски</w:t>
            </w:r>
            <w:proofErr w:type="spellEnd"/>
            <w:r w:rsidR="00BA7EE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7EE0">
              <w:rPr>
                <w:b/>
                <w:sz w:val="24"/>
                <w:szCs w:val="24"/>
                <w:lang w:val="en-US"/>
              </w:rPr>
              <w:t>маршрут</w:t>
            </w:r>
            <w:proofErr w:type="spellEnd"/>
            <w:r w:rsidR="00BA7EE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7EE0">
              <w:rPr>
                <w:b/>
                <w:sz w:val="24"/>
                <w:szCs w:val="24"/>
                <w:lang w:val="en-US"/>
              </w:rPr>
              <w:t>за</w:t>
            </w:r>
            <w:proofErr w:type="spellEnd"/>
            <w:r w:rsidR="00BA7EE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7EE0">
              <w:rPr>
                <w:b/>
                <w:sz w:val="24"/>
                <w:szCs w:val="24"/>
                <w:lang w:val="en-US"/>
              </w:rPr>
              <w:t>походи</w:t>
            </w:r>
            <w:proofErr w:type="spellEnd"/>
            <w:r w:rsidR="00BA7EE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7EE0">
              <w:rPr>
                <w:b/>
                <w:sz w:val="24"/>
                <w:szCs w:val="24"/>
                <w:lang w:val="en-US"/>
              </w:rPr>
              <w:t>на</w:t>
            </w:r>
            <w:proofErr w:type="spellEnd"/>
            <w:r w:rsidR="00BA7EE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7EE0">
              <w:rPr>
                <w:b/>
                <w:sz w:val="24"/>
                <w:szCs w:val="24"/>
                <w:lang w:val="en-US"/>
              </w:rPr>
              <w:t>дълги</w:t>
            </w:r>
            <w:proofErr w:type="spellEnd"/>
            <w:r w:rsidR="00BA7EE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7EE0">
              <w:rPr>
                <w:b/>
                <w:sz w:val="24"/>
                <w:szCs w:val="24"/>
                <w:lang w:val="en-US"/>
              </w:rPr>
              <w:t>разстояния</w:t>
            </w:r>
            <w:proofErr w:type="spellEnd"/>
            <w:r w:rsidR="00BA7EE0">
              <w:rPr>
                <w:b/>
                <w:sz w:val="24"/>
                <w:szCs w:val="24"/>
                <w:lang w:val="en-US"/>
              </w:rPr>
              <w:t>- м</w:t>
            </w:r>
            <w:r w:rsidR="00BA7EE0">
              <w:rPr>
                <w:b/>
                <w:sz w:val="24"/>
                <w:szCs w:val="24"/>
                <w:lang w:val="bg-BG"/>
              </w:rPr>
              <w:t>а</w:t>
            </w:r>
            <w:proofErr w:type="spellStart"/>
            <w:r w:rsidR="00BA7EE0">
              <w:rPr>
                <w:b/>
                <w:sz w:val="24"/>
                <w:szCs w:val="24"/>
                <w:lang w:val="en-US"/>
              </w:rPr>
              <w:t>ршр</w:t>
            </w:r>
            <w:proofErr w:type="spellEnd"/>
            <w:r w:rsidR="00BA7EE0">
              <w:rPr>
                <w:b/>
                <w:sz w:val="24"/>
                <w:szCs w:val="24"/>
                <w:lang w:val="bg-BG"/>
              </w:rPr>
              <w:t>у</w:t>
            </w:r>
            <w:r w:rsidR="00BA7EE0">
              <w:rPr>
                <w:b/>
                <w:sz w:val="24"/>
                <w:szCs w:val="24"/>
                <w:lang w:val="en-US"/>
              </w:rPr>
              <w:t>т Е 4</w:t>
            </w:r>
            <w:r w:rsidR="00BA7EE0">
              <w:rPr>
                <w:b/>
                <w:sz w:val="24"/>
                <w:szCs w:val="24"/>
                <w:lang w:val="bg-BG"/>
              </w:rPr>
              <w:t>, създаден беше международен ъгъл на изкуствата за всяка страна партньор в страната домакин, избрани бяха лого и мото на проекта. Запознахме се с образователната система на всяка страна, учениците донесоха видео и визуални презентации за своето училище и страна. Проведен беше мултидисциплинарен урок за учениците- „ Отражение</w:t>
            </w:r>
            <w:r w:rsidR="00990CD6">
              <w:rPr>
                <w:b/>
                <w:sz w:val="24"/>
                <w:szCs w:val="24"/>
                <w:lang w:val="bg-BG"/>
              </w:rPr>
              <w:t>то на</w:t>
            </w:r>
            <w:r w:rsidR="002A6FA3">
              <w:rPr>
                <w:b/>
                <w:sz w:val="24"/>
                <w:szCs w:val="24"/>
                <w:lang w:val="bg-BG"/>
              </w:rPr>
              <w:t xml:space="preserve"> науката и историята във ви</w:t>
            </w:r>
            <w:r w:rsidR="00BA7EE0">
              <w:rPr>
                <w:b/>
                <w:sz w:val="24"/>
                <w:szCs w:val="24"/>
                <w:lang w:val="bg-BG"/>
              </w:rPr>
              <w:t xml:space="preserve">зуалните изкуства” </w:t>
            </w:r>
            <w:r w:rsidR="002A6FA3">
              <w:rPr>
                <w:b/>
                <w:sz w:val="24"/>
                <w:szCs w:val="24"/>
                <w:lang w:val="bg-BG"/>
              </w:rPr>
              <w:t xml:space="preserve"> Изобщо всички предвидени дейности за Унгария  бяха осъществени според план-графика на проекта. </w:t>
            </w:r>
            <w:r w:rsidR="00A3493E">
              <w:rPr>
                <w:b/>
                <w:sz w:val="24"/>
                <w:szCs w:val="24"/>
                <w:lang w:val="bg-BG"/>
              </w:rPr>
              <w:t>Възнамеряваме другите предвидени по график дейности за следващите мобилности да бъдат осъществени</w:t>
            </w:r>
            <w:r w:rsidR="00990CD6">
              <w:rPr>
                <w:b/>
                <w:sz w:val="24"/>
                <w:szCs w:val="24"/>
                <w:lang w:val="bg-BG"/>
              </w:rPr>
              <w:t>,</w:t>
            </w:r>
            <w:r w:rsidR="00A3493E">
              <w:rPr>
                <w:b/>
                <w:sz w:val="24"/>
                <w:szCs w:val="24"/>
                <w:lang w:val="bg-BG"/>
              </w:rPr>
              <w:t xml:space="preserve"> като пътуваме по-често през 2021 година</w:t>
            </w:r>
            <w:r w:rsidR="006D50E5">
              <w:rPr>
                <w:b/>
                <w:sz w:val="24"/>
                <w:szCs w:val="24"/>
                <w:lang w:val="bg-BG"/>
              </w:rPr>
              <w:t>, или в изискания от Б</w:t>
            </w:r>
            <w:r w:rsidR="00A3493E">
              <w:rPr>
                <w:b/>
                <w:sz w:val="24"/>
                <w:szCs w:val="24"/>
                <w:lang w:val="bg-BG"/>
              </w:rPr>
              <w:t>ългарската НА удължен период за проекта.</w:t>
            </w:r>
          </w:p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</w:p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</w:p>
        </w:tc>
      </w:tr>
      <w:tr w:rsidR="002103A7" w:rsidRPr="00A8149D" w:rsidTr="008E5E6E">
        <w:trPr>
          <w:trHeight w:val="1196"/>
        </w:trPr>
        <w:tc>
          <w:tcPr>
            <w:tcW w:w="3421" w:type="dxa"/>
            <w:gridSpan w:val="3"/>
          </w:tcPr>
          <w:p w:rsidR="002103A7" w:rsidRPr="00AB3228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ru-RU"/>
              </w:rPr>
            </w:pPr>
            <w:r w:rsidRPr="00AB3228">
              <w:rPr>
                <w:b/>
                <w:bCs/>
                <w:sz w:val="24"/>
                <w:szCs w:val="24"/>
                <w:lang w:val="ru-RU"/>
              </w:rPr>
              <w:lastRenderedPageBreak/>
              <w:t>Информиране на участниците в проекта</w:t>
            </w:r>
          </w:p>
          <w:p w:rsidR="002103A7" w:rsidRDefault="002103A7" w:rsidP="008E5E6E">
            <w:pPr>
              <w:spacing w:line="360" w:lineRule="auto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(кратко описание относно начина на информиране на участниците  за одобрен проект/ предстояща мобилност. </w:t>
            </w:r>
          </w:p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lastRenderedPageBreak/>
              <w:t>Линк или място където е качена информацията за проекта. По какъв начин са информирани потенциално заинтересованите страни и участници за проекта)</w:t>
            </w:r>
          </w:p>
        </w:tc>
        <w:tc>
          <w:tcPr>
            <w:tcW w:w="6049" w:type="dxa"/>
            <w:gridSpan w:val="3"/>
          </w:tcPr>
          <w:p w:rsidR="00DD729E" w:rsidRDefault="00B83694" w:rsidP="00621B39">
            <w:pPr>
              <w:spacing w:line="276" w:lineRule="auto"/>
              <w:rPr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 xml:space="preserve">Още в началото на проекта беше създадена група в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What”s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up’,</w:t>
            </w:r>
            <w:r w:rsidR="00621B39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Messenger,</w:t>
            </w:r>
            <w:r w:rsidR="00621B39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e-tw</w:t>
            </w:r>
            <w:r w:rsidR="00DD729E">
              <w:rPr>
                <w:b/>
                <w:sz w:val="24"/>
                <w:szCs w:val="24"/>
                <w:lang w:val="en-US"/>
              </w:rPr>
              <w:t xml:space="preserve">inning </w:t>
            </w:r>
            <w:r w:rsidR="00990CD6">
              <w:rPr>
                <w:b/>
                <w:sz w:val="24"/>
                <w:szCs w:val="24"/>
                <w:lang w:val="bg-BG"/>
              </w:rPr>
              <w:t>,</w:t>
            </w:r>
            <w:proofErr w:type="spellStart"/>
            <w:r w:rsidR="00DD729E">
              <w:rPr>
                <w:b/>
                <w:sz w:val="24"/>
                <w:szCs w:val="24"/>
                <w:lang w:val="en-US"/>
              </w:rPr>
              <w:t>за</w:t>
            </w:r>
            <w:proofErr w:type="spellEnd"/>
            <w:r w:rsidR="00DD729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29E">
              <w:rPr>
                <w:b/>
                <w:sz w:val="24"/>
                <w:szCs w:val="24"/>
                <w:lang w:val="en-US"/>
              </w:rPr>
              <w:t>да</w:t>
            </w:r>
            <w:proofErr w:type="spellEnd"/>
            <w:r w:rsidR="00DD729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29E">
              <w:rPr>
                <w:b/>
                <w:sz w:val="24"/>
                <w:szCs w:val="24"/>
                <w:lang w:val="en-US"/>
              </w:rPr>
              <w:t>информираме</w:t>
            </w:r>
            <w:proofErr w:type="spellEnd"/>
            <w:r w:rsidR="00DD729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729E">
              <w:rPr>
                <w:b/>
                <w:sz w:val="24"/>
                <w:szCs w:val="24"/>
                <w:lang w:val="en-US"/>
              </w:rPr>
              <w:t>партнь</w:t>
            </w:r>
            <w:proofErr w:type="spellEnd"/>
            <w:r w:rsidR="00DD729E">
              <w:rPr>
                <w:b/>
                <w:sz w:val="24"/>
                <w:szCs w:val="24"/>
                <w:lang w:val="bg-BG"/>
              </w:rPr>
              <w:t>о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рите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спечелване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проекта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Същите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връзки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бяха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използвани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>уточняване на датите на предстоящата мобилност</w:t>
            </w:r>
            <w:r w:rsidR="00DD729E">
              <w:rPr>
                <w:b/>
                <w:sz w:val="24"/>
                <w:szCs w:val="24"/>
                <w:lang w:val="bg-BG"/>
              </w:rPr>
              <w:t xml:space="preserve"> и дей</w:t>
            </w:r>
            <w:r>
              <w:rPr>
                <w:b/>
                <w:sz w:val="24"/>
                <w:szCs w:val="24"/>
                <w:lang w:val="bg-BG"/>
              </w:rPr>
              <w:t>ностите</w:t>
            </w:r>
            <w:r w:rsidR="00990CD6">
              <w:rPr>
                <w:b/>
                <w:sz w:val="24"/>
                <w:szCs w:val="24"/>
                <w:lang w:val="bg-BG"/>
              </w:rPr>
              <w:t>,</w:t>
            </w:r>
            <w:r>
              <w:rPr>
                <w:b/>
                <w:sz w:val="24"/>
                <w:szCs w:val="24"/>
                <w:lang w:val="bg-BG"/>
              </w:rPr>
              <w:t xml:space="preserve"> предвидени за всяка страна. </w:t>
            </w:r>
            <w:r w:rsidR="00DD729E">
              <w:rPr>
                <w:b/>
                <w:sz w:val="24"/>
                <w:szCs w:val="24"/>
                <w:lang w:val="bg-BG"/>
              </w:rPr>
              <w:t xml:space="preserve">Беше създаден и уебсайт на проекта за споделяне на подобна информация/  </w:t>
            </w:r>
            <w:hyperlink r:id="rId8" w:history="1">
              <w:r w:rsidR="00DD729E" w:rsidRPr="00C343BE">
                <w:rPr>
                  <w:rStyle w:val="a8"/>
                </w:rPr>
                <w:t>https://giveahand-ka2.rytomok.lt/?page_id=20&amp;fbclid=IwAR0QNkcvPBg0e-34BLpORrW_C8u0Hm169aEWjM9UZ_ILDZwcb3e-lsG_Kac</w:t>
              </w:r>
            </w:hyperlink>
            <w:r w:rsidR="00DD729E">
              <w:rPr>
                <w:lang w:val="bg-BG"/>
              </w:rPr>
              <w:t xml:space="preserve"> </w:t>
            </w:r>
          </w:p>
          <w:p w:rsidR="00DD729E" w:rsidRPr="00DD729E" w:rsidRDefault="00DD729E" w:rsidP="00621B39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 </w:t>
            </w:r>
          </w:p>
          <w:p w:rsidR="002103A7" w:rsidRPr="00B83694" w:rsidRDefault="00DD729E" w:rsidP="00621B39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Беше съставен със съдействието на координатора контактен списък с телефонните номера,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месинджър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, имейлите,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скайп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на всички участници в проекта- два отделни списъка за учители  и ученици. Тези контакти бяха активно използвани за обмен на информация.</w:t>
            </w:r>
          </w:p>
        </w:tc>
      </w:tr>
      <w:tr w:rsidR="002103A7" w:rsidRPr="00A8149D" w:rsidTr="008E5E6E">
        <w:trPr>
          <w:trHeight w:val="1196"/>
        </w:trPr>
        <w:tc>
          <w:tcPr>
            <w:tcW w:w="3421" w:type="dxa"/>
            <w:gridSpan w:val="3"/>
          </w:tcPr>
          <w:p w:rsidR="002103A7" w:rsidRPr="00E158AD" w:rsidRDefault="002103A7" w:rsidP="008E5E6E">
            <w:pPr>
              <w:pStyle w:val="1"/>
              <w:keepNext w:val="0"/>
              <w:widowControl w:val="0"/>
              <w:spacing w:before="120" w:after="120" w:line="360" w:lineRule="auto"/>
              <w:ind w:right="278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Селекция на бенефициентите и  </w:t>
            </w:r>
            <w:r w:rsidRPr="0036045F">
              <w:rPr>
                <w:rFonts w:ascii="Times New Roman" w:hAnsi="Times New Roman"/>
                <w:sz w:val="24"/>
                <w:szCs w:val="24"/>
              </w:rPr>
              <w:t>целева група на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свързано с одобрени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“Learning teaching, training”</w:t>
            </w:r>
          </w:p>
          <w:p w:rsidR="002103A7" w:rsidRPr="00E0036A" w:rsidRDefault="002103A7" w:rsidP="008E5E6E">
            <w:pPr>
              <w:spacing w:line="360" w:lineRule="auto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E0036A">
              <w:rPr>
                <w:bCs/>
                <w:i/>
                <w:sz w:val="24"/>
                <w:szCs w:val="24"/>
                <w:lang w:val="ru-RU"/>
              </w:rPr>
              <w:t>Има ли разработена формална процедура по селекция на участниците в мобилностите по проекта.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Какви са критериите за подбор на участниците </w:t>
            </w:r>
            <w:r w:rsidRPr="00E0036A">
              <w:rPr>
                <w:bCs/>
                <w:i/>
                <w:sz w:val="24"/>
                <w:szCs w:val="24"/>
                <w:lang w:val="bg-BG"/>
              </w:rPr>
              <w:t xml:space="preserve">, </w:t>
            </w:r>
          </w:p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д</w:t>
            </w:r>
            <w:r w:rsidRPr="00E0036A">
              <w:rPr>
                <w:bCs/>
                <w:i/>
                <w:sz w:val="24"/>
                <w:szCs w:val="24"/>
                <w:lang w:val="bg-BG"/>
              </w:rPr>
              <w:t>а се опише целевата група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6049" w:type="dxa"/>
            <w:gridSpan w:val="3"/>
          </w:tcPr>
          <w:p w:rsidR="002103A7" w:rsidRPr="00A8149D" w:rsidRDefault="0032693C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Имаме определени критерии за подбор на бенефициентите и тези критерии са съг</w:t>
            </w:r>
            <w:r w:rsidR="00190098">
              <w:rPr>
                <w:b/>
                <w:sz w:val="24"/>
                <w:szCs w:val="24"/>
                <w:lang w:val="bg-BG"/>
              </w:rPr>
              <w:t>ласувани с всички партньори. Не</w:t>
            </w:r>
            <w:r>
              <w:rPr>
                <w:b/>
                <w:sz w:val="24"/>
                <w:szCs w:val="24"/>
                <w:lang w:val="bg-BG"/>
              </w:rPr>
              <w:t>случайно е избрано името на проекта- Социалното сближаване- основната целева група са деца без достатъчно добра мотивац</w:t>
            </w:r>
            <w:r w:rsidR="00B60C31">
              <w:rPr>
                <w:b/>
                <w:sz w:val="24"/>
                <w:szCs w:val="24"/>
                <w:lang w:val="bg-BG"/>
              </w:rPr>
              <w:t>и</w:t>
            </w:r>
            <w:r>
              <w:rPr>
                <w:b/>
                <w:sz w:val="24"/>
                <w:szCs w:val="24"/>
                <w:lang w:val="bg-BG"/>
              </w:rPr>
              <w:t>я за учене, деца изпитали отчуждение сред съучениците си и в семействата си, деца застрашени от агресия и насилие и лесно отпадане от училище.</w:t>
            </w:r>
            <w:r w:rsidR="00B60C31">
              <w:rPr>
                <w:b/>
                <w:sz w:val="24"/>
                <w:szCs w:val="24"/>
                <w:lang w:val="bg-BG"/>
              </w:rPr>
              <w:t xml:space="preserve"> Критериите </w:t>
            </w:r>
            <w:r w:rsidR="00990CD6">
              <w:rPr>
                <w:b/>
                <w:sz w:val="24"/>
                <w:szCs w:val="24"/>
                <w:lang w:val="bg-BG"/>
              </w:rPr>
              <w:t xml:space="preserve">, </w:t>
            </w:r>
            <w:r w:rsidR="00B60C31">
              <w:rPr>
                <w:b/>
                <w:sz w:val="24"/>
                <w:szCs w:val="24"/>
                <w:lang w:val="bg-BG"/>
              </w:rPr>
              <w:t xml:space="preserve">по които сме постигнали съгласие са  деца от една и съща възрастова група, деца почувствали се изолирани сред съучениците </w:t>
            </w:r>
            <w:r w:rsidR="00D569BD">
              <w:rPr>
                <w:b/>
                <w:sz w:val="24"/>
                <w:szCs w:val="24"/>
                <w:lang w:val="bg-BG"/>
              </w:rPr>
              <w:t>и</w:t>
            </w:r>
            <w:r w:rsidR="00B60C31">
              <w:rPr>
                <w:b/>
                <w:sz w:val="24"/>
                <w:szCs w:val="24"/>
                <w:lang w:val="bg-BG"/>
              </w:rPr>
              <w:t xml:space="preserve"> семействата си, деца с едни и същи интереси, за да ги включим в една група с желание да пътуват и да създават приятелства и по този начин да засилим желанието им за учене не само на чужд език, но и на другите предмети свързани с проекта</w:t>
            </w:r>
            <w:r w:rsidR="00D569BD">
              <w:rPr>
                <w:b/>
                <w:sz w:val="24"/>
                <w:szCs w:val="24"/>
                <w:lang w:val="bg-BG"/>
              </w:rPr>
              <w:t>. И така</w:t>
            </w:r>
            <w:r w:rsidR="00B60C31">
              <w:rPr>
                <w:b/>
                <w:sz w:val="24"/>
                <w:szCs w:val="24"/>
                <w:lang w:val="bg-BG"/>
              </w:rPr>
              <w:t xml:space="preserve"> да ги предпазим от агресия в училище и да насочим интереса им към други полезни дейности, включени в проекта.</w:t>
            </w:r>
          </w:p>
        </w:tc>
      </w:tr>
      <w:tr w:rsidR="002103A7" w:rsidRPr="00A8149D" w:rsidTr="008E5E6E">
        <w:trPr>
          <w:trHeight w:val="1196"/>
        </w:trPr>
        <w:tc>
          <w:tcPr>
            <w:tcW w:w="3421" w:type="dxa"/>
            <w:gridSpan w:val="3"/>
          </w:tcPr>
          <w:p w:rsidR="002103A7" w:rsidRPr="00E158AD" w:rsidRDefault="002103A7" w:rsidP="008E5E6E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3A7009">
              <w:rPr>
                <w:b/>
                <w:bCs/>
                <w:sz w:val="24"/>
                <w:szCs w:val="24"/>
                <w:lang w:val="bg-BG"/>
              </w:rPr>
              <w:t>Подготовка на участниците от организацията преди мобилността)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58AD">
              <w:rPr>
                <w:b/>
                <w:sz w:val="24"/>
                <w:szCs w:val="24"/>
              </w:rPr>
              <w:t>свързано</w:t>
            </w:r>
            <w:proofErr w:type="spellEnd"/>
            <w:r w:rsidRPr="00E158AD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E158AD">
              <w:rPr>
                <w:b/>
                <w:sz w:val="24"/>
                <w:szCs w:val="24"/>
              </w:rPr>
              <w:t>одобрени</w:t>
            </w:r>
            <w:proofErr w:type="spellEnd"/>
            <w:r w:rsidRPr="00E158AD">
              <w:rPr>
                <w:b/>
                <w:sz w:val="24"/>
                <w:szCs w:val="24"/>
              </w:rPr>
              <w:t xml:space="preserve"> </w:t>
            </w:r>
            <w:r w:rsidRPr="00E158AD">
              <w:rPr>
                <w:b/>
                <w:sz w:val="24"/>
                <w:szCs w:val="24"/>
                <w:lang w:val="en-US"/>
              </w:rPr>
              <w:t>“Learning teaching, training”</w:t>
            </w:r>
          </w:p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(</w:t>
            </w:r>
            <w:r>
              <w:rPr>
                <w:bCs/>
                <w:i/>
                <w:sz w:val="24"/>
                <w:szCs w:val="24"/>
                <w:lang w:val="ru-RU"/>
              </w:rPr>
              <w:t>К</w:t>
            </w:r>
            <w:r w:rsidRPr="00F92318">
              <w:rPr>
                <w:bCs/>
                <w:i/>
                <w:sz w:val="24"/>
                <w:szCs w:val="24"/>
                <w:lang w:val="ru-RU"/>
              </w:rPr>
              <w:t>ратко описание в какво се изразява подготовката на участниците   преди осъществяването на мобилността</w:t>
            </w:r>
            <w:r w:rsidR="00826681">
              <w:rPr>
                <w:bCs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6049" w:type="dxa"/>
            <w:gridSpan w:val="3"/>
          </w:tcPr>
          <w:p w:rsidR="002103A7" w:rsidRPr="00A8149D" w:rsidRDefault="00905D15" w:rsidP="00905D15">
            <w:pPr>
              <w:tabs>
                <w:tab w:val="left" w:pos="1425"/>
              </w:tabs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Преди всяка мобилност правим подбор на учениците</w:t>
            </w:r>
            <w:r w:rsidR="00190098">
              <w:rPr>
                <w:b/>
                <w:sz w:val="24"/>
                <w:szCs w:val="24"/>
                <w:lang w:val="bg-BG"/>
              </w:rPr>
              <w:t>,</w:t>
            </w:r>
            <w:r>
              <w:rPr>
                <w:b/>
                <w:sz w:val="24"/>
                <w:szCs w:val="24"/>
                <w:lang w:val="bg-BG"/>
              </w:rPr>
              <w:t xml:space="preserve"> които ще участват в мобилността. Той обикновено е свързан с това дали децата са подходящи за определената дейност, предвидена за дадена страна- например фолклорни игри, изкуства и т. н. Определени бяха часове от екипа по проекта за събиране на участниците, подготовката им за дадена дейност. Провеждани бяха репетиции със съответна музика, разговори за поведението и спазване на определени правила за страната </w:t>
            </w:r>
            <w:r>
              <w:rPr>
                <w:b/>
                <w:sz w:val="24"/>
                <w:szCs w:val="24"/>
                <w:lang w:val="bg-BG"/>
              </w:rPr>
              <w:lastRenderedPageBreak/>
              <w:t>домакин, за чуждата семейна среда</w:t>
            </w:r>
            <w:r w:rsidR="00E00F94">
              <w:rPr>
                <w:b/>
                <w:sz w:val="24"/>
                <w:szCs w:val="24"/>
                <w:lang w:val="bg-BG"/>
              </w:rPr>
              <w:t>,</w:t>
            </w:r>
            <w:r>
              <w:rPr>
                <w:b/>
                <w:sz w:val="24"/>
                <w:szCs w:val="24"/>
                <w:lang w:val="bg-BG"/>
              </w:rPr>
              <w:t xml:space="preserve"> в която учениците попадат</w:t>
            </w:r>
            <w:r w:rsidR="00E00F94">
              <w:rPr>
                <w:b/>
                <w:sz w:val="24"/>
                <w:szCs w:val="24"/>
                <w:lang w:val="bg-BG"/>
              </w:rPr>
              <w:t>,</w:t>
            </w:r>
            <w:r>
              <w:rPr>
                <w:b/>
                <w:sz w:val="24"/>
                <w:szCs w:val="24"/>
                <w:lang w:val="bg-BG"/>
              </w:rPr>
              <w:t xml:space="preserve"> а също и за правилата по време на пътуване. Подобни разговори се проведоха и с родителите и те подписаха декларация за поведението на децата им в чужбина, а ние получихме информираното им съгласие за пътуване като учителите поехме съответната отговорност за децата им през цялата мобилност.</w:t>
            </w:r>
            <w:r w:rsidR="006D796C">
              <w:rPr>
                <w:b/>
                <w:sz w:val="24"/>
                <w:szCs w:val="24"/>
                <w:lang w:val="bg-BG"/>
              </w:rPr>
              <w:t xml:space="preserve"> Преди заминаването за Унгария беше обявен конкурс за лого и мото на проекта. Участваха доста ученици като бяха избрани най- добрите и представени в Унгария за избор. Проведена беше видеоконференция в </w:t>
            </w:r>
            <w:proofErr w:type="spellStart"/>
            <w:r w:rsidR="006D796C">
              <w:rPr>
                <w:b/>
                <w:sz w:val="24"/>
                <w:szCs w:val="24"/>
                <w:lang w:val="bg-BG"/>
              </w:rPr>
              <w:t>итуининг</w:t>
            </w:r>
            <w:proofErr w:type="spellEnd"/>
            <w:r w:rsidR="006D796C">
              <w:rPr>
                <w:b/>
                <w:sz w:val="24"/>
                <w:szCs w:val="24"/>
                <w:lang w:val="bg-BG"/>
              </w:rPr>
              <w:t xml:space="preserve"> и по този начин предварително участниците разговаряха помежд</w:t>
            </w:r>
            <w:r w:rsidR="004B519F">
              <w:rPr>
                <w:b/>
                <w:sz w:val="24"/>
                <w:szCs w:val="24"/>
                <w:lang w:val="bg-BG"/>
              </w:rPr>
              <w:t>у си, запознаха се еди</w:t>
            </w:r>
            <w:r w:rsidR="006D796C">
              <w:rPr>
                <w:b/>
                <w:sz w:val="24"/>
                <w:szCs w:val="24"/>
                <w:lang w:val="bg-BG"/>
              </w:rPr>
              <w:t>н с друг и т.н. В  училището бяха поставени плакати за проекта, направени бяха табла за историята и забележителностите на страната домакин. Учениците донесоха битови предмети</w:t>
            </w:r>
            <w:r w:rsidR="00372DC9">
              <w:rPr>
                <w:b/>
                <w:sz w:val="24"/>
                <w:szCs w:val="24"/>
                <w:lang w:val="bg-BG"/>
              </w:rPr>
              <w:t>,</w:t>
            </w:r>
            <w:r w:rsidR="006D796C">
              <w:rPr>
                <w:b/>
                <w:sz w:val="24"/>
                <w:szCs w:val="24"/>
                <w:lang w:val="bg-BG"/>
              </w:rPr>
              <w:t xml:space="preserve"> с които оформихме артистичен ъгъл за нашата страна в училището домакин</w:t>
            </w:r>
            <w:r w:rsidR="00E00F94">
              <w:rPr>
                <w:b/>
                <w:sz w:val="24"/>
                <w:szCs w:val="24"/>
                <w:lang w:val="bg-BG"/>
              </w:rPr>
              <w:t>.</w:t>
            </w:r>
          </w:p>
        </w:tc>
      </w:tr>
      <w:tr w:rsidR="002103A7" w:rsidRPr="00A8149D" w:rsidTr="008E5E6E">
        <w:trPr>
          <w:trHeight w:val="1196"/>
        </w:trPr>
        <w:tc>
          <w:tcPr>
            <w:tcW w:w="3421" w:type="dxa"/>
            <w:gridSpan w:val="3"/>
          </w:tcPr>
          <w:p w:rsidR="002103A7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Pr="00A8149D">
              <w:rPr>
                <w:b/>
                <w:sz w:val="24"/>
                <w:szCs w:val="24"/>
                <w:lang w:val="bg-BG"/>
              </w:rPr>
              <w:t>Дейности за обучение, преподаване и учене</w:t>
            </w:r>
          </w:p>
          <w:p w:rsidR="002103A7" w:rsidRDefault="002103A7" w:rsidP="008E5E6E">
            <w:pPr>
              <w:spacing w:line="360" w:lineRule="auto"/>
              <w:rPr>
                <w:bCs/>
                <w:i/>
                <w:sz w:val="24"/>
                <w:szCs w:val="24"/>
                <w:lang w:val="ru-RU"/>
              </w:rPr>
            </w:pPr>
            <w:r w:rsidRPr="00822B83">
              <w:rPr>
                <w:bCs/>
                <w:i/>
                <w:sz w:val="24"/>
                <w:szCs w:val="24"/>
                <w:lang w:val="ru-RU"/>
              </w:rPr>
              <w:t>Описание на одобрените мобилност</w:t>
            </w:r>
            <w:r>
              <w:rPr>
                <w:bCs/>
                <w:i/>
                <w:sz w:val="24"/>
                <w:szCs w:val="24"/>
                <w:lang w:val="ru-RU"/>
              </w:rPr>
              <w:t>и</w:t>
            </w:r>
            <w:r w:rsidRPr="00822B83">
              <w:rPr>
                <w:bCs/>
                <w:i/>
                <w:sz w:val="24"/>
                <w:szCs w:val="24"/>
                <w:lang w:val="ru-RU"/>
              </w:rPr>
              <w:t>, работна програма, декларации на уч</w:t>
            </w:r>
            <w:r>
              <w:rPr>
                <w:bCs/>
                <w:i/>
                <w:sz w:val="24"/>
                <w:szCs w:val="24"/>
                <w:lang w:val="ru-RU"/>
              </w:rPr>
              <w:t>астниците, какъв е периода на п</w:t>
            </w:r>
            <w:r w:rsidRPr="00822B83">
              <w:rPr>
                <w:bCs/>
                <w:i/>
                <w:sz w:val="24"/>
                <w:szCs w:val="24"/>
                <w:lang w:val="ru-RU"/>
              </w:rPr>
              <w:t>р</w:t>
            </w:r>
            <w:r>
              <w:rPr>
                <w:bCs/>
                <w:i/>
                <w:sz w:val="24"/>
                <w:szCs w:val="24"/>
                <w:lang w:val="ru-RU"/>
              </w:rPr>
              <w:t>о</w:t>
            </w:r>
            <w:r w:rsidRPr="00822B83">
              <w:rPr>
                <w:bCs/>
                <w:i/>
                <w:sz w:val="24"/>
                <w:szCs w:val="24"/>
                <w:lang w:val="ru-RU"/>
              </w:rPr>
              <w:t>веждане на мобилностите, мястото на провеждане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, основни методи използвани по време на самата мобилност. </w:t>
            </w:r>
          </w:p>
          <w:p w:rsidR="002103A7" w:rsidRPr="00A94245" w:rsidRDefault="002103A7" w:rsidP="008E5E6E">
            <w:pPr>
              <w:spacing w:line="360" w:lineRule="auto"/>
              <w:rPr>
                <w:bCs/>
                <w:i/>
                <w:sz w:val="24"/>
                <w:szCs w:val="24"/>
                <w:lang w:val="ru-RU"/>
              </w:rPr>
            </w:pPr>
            <w:r w:rsidRPr="00A94245">
              <w:rPr>
                <w:bCs/>
                <w:i/>
                <w:sz w:val="24"/>
                <w:szCs w:val="24"/>
                <w:lang w:val="ru-RU"/>
              </w:rPr>
              <w:t>Пътни</w:t>
            </w:r>
            <w:r w:rsidR="00E650BA">
              <w:rPr>
                <w:bCs/>
                <w:i/>
                <w:sz w:val="24"/>
                <w:szCs w:val="24"/>
                <w:lang w:val="ru-RU"/>
              </w:rPr>
              <w:t>, пребиваване, езикова подкрепа,</w:t>
            </w:r>
          </w:p>
          <w:p w:rsidR="002103A7" w:rsidRPr="00A94245" w:rsidRDefault="002103A7" w:rsidP="008E5E6E">
            <w:pPr>
              <w:spacing w:line="360" w:lineRule="auto"/>
              <w:rPr>
                <w:bCs/>
                <w:i/>
                <w:sz w:val="24"/>
                <w:szCs w:val="24"/>
                <w:lang w:val="ru-RU"/>
              </w:rPr>
            </w:pPr>
            <w:r w:rsidRPr="00A94245">
              <w:rPr>
                <w:bCs/>
                <w:i/>
                <w:sz w:val="24"/>
                <w:szCs w:val="24"/>
                <w:lang w:val="ru-RU"/>
              </w:rPr>
              <w:t>присъствени списъци ,</w:t>
            </w:r>
          </w:p>
          <w:p w:rsidR="002103A7" w:rsidRPr="00A94245" w:rsidRDefault="002103A7" w:rsidP="008E5E6E">
            <w:pPr>
              <w:spacing w:line="360" w:lineRule="auto"/>
              <w:rPr>
                <w:bCs/>
                <w:i/>
                <w:sz w:val="24"/>
                <w:szCs w:val="24"/>
                <w:lang w:val="ru-RU"/>
              </w:rPr>
            </w:pPr>
            <w:r w:rsidRPr="00A94245">
              <w:rPr>
                <w:bCs/>
                <w:i/>
                <w:sz w:val="24"/>
                <w:szCs w:val="24"/>
                <w:lang w:val="ru-RU"/>
              </w:rPr>
              <w:lastRenderedPageBreak/>
              <w:t>документи, даващи информация за съдържанието и приноса на мобилностите</w:t>
            </w:r>
            <w:r>
              <w:rPr>
                <w:bCs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6049" w:type="dxa"/>
            <w:gridSpan w:val="3"/>
          </w:tcPr>
          <w:p w:rsidR="002103A7" w:rsidRPr="009704D3" w:rsidRDefault="00372DC9" w:rsidP="008B4EF0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Одобрените мобилности са:</w:t>
            </w:r>
            <w:r w:rsidR="008B4EF0">
              <w:rPr>
                <w:b/>
                <w:sz w:val="24"/>
                <w:szCs w:val="24"/>
                <w:lang w:val="bg-BG"/>
              </w:rPr>
              <w:t>C</w:t>
            </w:r>
            <w:r>
              <w:rPr>
                <w:b/>
                <w:sz w:val="24"/>
                <w:szCs w:val="24"/>
                <w:lang w:val="bg-BG"/>
              </w:rPr>
              <w:t>1. Унгария – февруари 2020 г.,</w:t>
            </w:r>
            <w:r w:rsidR="008B4EF0"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  <w:lang w:val="bg-BG"/>
              </w:rPr>
              <w:t xml:space="preserve">2.България – април 2020 </w:t>
            </w:r>
            <w:proofErr w:type="gramStart"/>
            <w:r>
              <w:rPr>
                <w:b/>
                <w:sz w:val="24"/>
                <w:szCs w:val="24"/>
                <w:lang w:val="bg-BG"/>
              </w:rPr>
              <w:t>г.,</w:t>
            </w:r>
            <w:proofErr w:type="gramEnd"/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="008B4EF0"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  <w:lang w:val="bg-BG"/>
              </w:rPr>
              <w:t>3. Литва – юни 2020 г.,</w:t>
            </w:r>
            <w:r w:rsidR="008B4EF0">
              <w:rPr>
                <w:b/>
                <w:sz w:val="24"/>
                <w:szCs w:val="24"/>
                <w:lang w:val="en-US"/>
              </w:rPr>
              <w:t>C</w:t>
            </w:r>
            <w:r w:rsidR="009704D3">
              <w:rPr>
                <w:b/>
                <w:sz w:val="24"/>
                <w:szCs w:val="24"/>
                <w:lang w:val="bg-BG"/>
              </w:rPr>
              <w:t>4.</w:t>
            </w:r>
            <w:r>
              <w:rPr>
                <w:b/>
                <w:sz w:val="24"/>
                <w:szCs w:val="24"/>
                <w:lang w:val="bg-BG"/>
              </w:rPr>
              <w:t xml:space="preserve"> Мадейра – октомври 2020 г.,</w:t>
            </w:r>
            <w:r w:rsidR="008B4EF0">
              <w:rPr>
                <w:b/>
                <w:sz w:val="24"/>
                <w:szCs w:val="24"/>
                <w:lang w:val="en-US"/>
              </w:rPr>
              <w:t>C</w:t>
            </w:r>
            <w:r w:rsidR="009704D3">
              <w:rPr>
                <w:b/>
                <w:sz w:val="24"/>
                <w:szCs w:val="24"/>
                <w:lang w:val="bg-BG"/>
              </w:rPr>
              <w:t>5.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="009704D3">
              <w:rPr>
                <w:b/>
                <w:sz w:val="24"/>
                <w:szCs w:val="24"/>
                <w:lang w:val="bg-BG"/>
              </w:rPr>
              <w:t>Хърватска – март 2021г.</w:t>
            </w:r>
            <w:r w:rsidR="008B4EF0">
              <w:rPr>
                <w:b/>
                <w:sz w:val="24"/>
                <w:szCs w:val="24"/>
                <w:lang w:val="en-US"/>
              </w:rPr>
              <w:t>C</w:t>
            </w:r>
            <w:r w:rsidR="009704D3">
              <w:rPr>
                <w:b/>
                <w:sz w:val="24"/>
                <w:szCs w:val="24"/>
                <w:lang w:val="bg-BG"/>
              </w:rPr>
              <w:t xml:space="preserve">6.Испания – май / юни 2021г. За съжаление поради пандемията </w:t>
            </w:r>
            <w:r w:rsidR="009704D3">
              <w:rPr>
                <w:b/>
                <w:sz w:val="24"/>
                <w:szCs w:val="24"/>
                <w:lang w:val="en-US"/>
              </w:rPr>
              <w:t>COVID19</w:t>
            </w:r>
            <w:r w:rsidR="009704D3">
              <w:rPr>
                <w:b/>
                <w:sz w:val="24"/>
                <w:szCs w:val="24"/>
                <w:lang w:val="bg-BG"/>
              </w:rPr>
              <w:t xml:space="preserve"> успяхме да осъществим само една мобилност – до гр. Ниредхаза, Унгария. Периодът на провеждане на мобилностите във всяка страна е пет дни и два дни пътуване.Мястото за провеждане на първата мобилност беше ,,</w:t>
            </w:r>
            <w:proofErr w:type="spellStart"/>
            <w:r w:rsidR="009704D3">
              <w:rPr>
                <w:b/>
                <w:sz w:val="24"/>
                <w:szCs w:val="24"/>
                <w:lang w:val="bg-BG"/>
              </w:rPr>
              <w:t>Визюги’’</w:t>
            </w:r>
            <w:proofErr w:type="spellEnd"/>
            <w:r w:rsidR="008248AE">
              <w:rPr>
                <w:b/>
                <w:sz w:val="24"/>
                <w:szCs w:val="24"/>
                <w:lang w:val="bg-BG"/>
              </w:rPr>
              <w:t xml:space="preserve"> </w:t>
            </w:r>
            <w:r w:rsidR="009704D3">
              <w:rPr>
                <w:b/>
                <w:sz w:val="24"/>
                <w:szCs w:val="24"/>
                <w:lang w:val="bg-BG"/>
              </w:rPr>
              <w:t>училище в гр. Ниредхаза- Унгария.</w:t>
            </w:r>
            <w:r w:rsidR="008248AE">
              <w:rPr>
                <w:b/>
                <w:sz w:val="24"/>
                <w:szCs w:val="24"/>
                <w:lang w:val="bg-BG"/>
              </w:rPr>
              <w:t xml:space="preserve"> Основните методи, които използвахме по време на мобилността бяха : комуникативният метод– беседи, работа в групи, разговори, семинари и т. н., методи и техники в използването на </w:t>
            </w:r>
            <w:r w:rsidR="008248AE">
              <w:rPr>
                <w:b/>
                <w:sz w:val="24"/>
                <w:szCs w:val="24"/>
                <w:lang w:val="bg-BG"/>
              </w:rPr>
              <w:lastRenderedPageBreak/>
              <w:t>информационните технологии и др.Не сме използвали никакви финансови средства за езикова подкрепа. Средствата, които сме използвали за пътни и пребиваване не надвишават одобрения бюджет за тези категории от ЦРЧР</w:t>
            </w:r>
            <w:r w:rsidR="00E00F94">
              <w:rPr>
                <w:b/>
                <w:sz w:val="24"/>
                <w:szCs w:val="24"/>
                <w:lang w:val="bg-BG"/>
              </w:rPr>
              <w:t>.</w:t>
            </w:r>
          </w:p>
        </w:tc>
      </w:tr>
      <w:tr w:rsidR="002103A7" w:rsidRPr="00A8149D" w:rsidTr="008E5E6E">
        <w:trPr>
          <w:trHeight w:val="1196"/>
        </w:trPr>
        <w:tc>
          <w:tcPr>
            <w:tcW w:w="3421" w:type="dxa"/>
            <w:gridSpan w:val="3"/>
          </w:tcPr>
          <w:p w:rsidR="002103A7" w:rsidRPr="00E06400" w:rsidRDefault="002103A7" w:rsidP="008E5E6E">
            <w:pPr>
              <w:pStyle w:val="1"/>
              <w:keepNext w:val="0"/>
              <w:widowControl w:val="0"/>
              <w:spacing w:before="120" w:after="120" w:line="360" w:lineRule="auto"/>
              <w:ind w:right="27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Относно одобрени </w:t>
            </w:r>
            <w:r w:rsidRPr="00E06400">
              <w:rPr>
                <w:rFonts w:ascii="Times New Roman" w:hAnsi="Times New Roman"/>
                <w:sz w:val="24"/>
                <w:szCs w:val="24"/>
              </w:rPr>
              <w:t>дейности тип “</w:t>
            </w:r>
            <w:proofErr w:type="spellStart"/>
            <w:r w:rsidRPr="00E06400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 w:rsidRPr="00E06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400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E064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6400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E06400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Pr="00E06400">
              <w:rPr>
                <w:rFonts w:ascii="Times New Roman" w:hAnsi="Times New Roman"/>
                <w:sz w:val="24"/>
                <w:szCs w:val="24"/>
              </w:rPr>
              <w:t>staff</w:t>
            </w:r>
            <w:proofErr w:type="spellEnd"/>
            <w:r w:rsidRPr="00E064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06400">
              <w:rPr>
                <w:rFonts w:ascii="Times New Roman" w:hAnsi="Times New Roman"/>
                <w:sz w:val="24"/>
                <w:szCs w:val="24"/>
              </w:rPr>
              <w:t>learners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61A">
              <w:rPr>
                <w:rFonts w:ascii="Times New Roman" w:hAnsi="Times New Roman"/>
                <w:sz w:val="24"/>
                <w:szCs w:val="24"/>
              </w:rPr>
              <w:t xml:space="preserve">Признаване на придобитите умения – сертификати </w:t>
            </w:r>
            <w:proofErr w:type="spellStart"/>
            <w:r w:rsidRPr="00B6661A">
              <w:rPr>
                <w:rFonts w:ascii="Times New Roman" w:hAnsi="Times New Roman"/>
                <w:sz w:val="24"/>
                <w:szCs w:val="24"/>
              </w:rPr>
              <w:t>Europass</w:t>
            </w:r>
            <w:proofErr w:type="spellEnd"/>
            <w:r w:rsidRPr="00B34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B3430B">
              <w:rPr>
                <w:rFonts w:ascii="Times New Roman" w:hAnsi="Times New Roman"/>
                <w:sz w:val="24"/>
                <w:szCs w:val="24"/>
              </w:rPr>
              <w:t>Youthpass</w:t>
            </w:r>
            <w:proofErr w:type="spellEnd"/>
            <w:r w:rsidRPr="00E06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3A7" w:rsidRDefault="002103A7" w:rsidP="008E5E6E">
            <w:pPr>
              <w:spacing w:line="360" w:lineRule="auto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Да се опише  </w:t>
            </w:r>
            <w:r w:rsidRPr="00D041CD">
              <w:rPr>
                <w:i/>
                <w:sz w:val="24"/>
                <w:szCs w:val="24"/>
                <w:lang w:val="bg-BG"/>
              </w:rPr>
              <w:t xml:space="preserve"> издавани ли са цитираните по</w:t>
            </w:r>
            <w:r>
              <w:rPr>
                <w:i/>
                <w:sz w:val="24"/>
                <w:szCs w:val="24"/>
                <w:lang w:val="bg-BG"/>
              </w:rPr>
              <w:t>-</w:t>
            </w:r>
            <w:r w:rsidRPr="00D041CD">
              <w:rPr>
                <w:i/>
                <w:sz w:val="24"/>
                <w:szCs w:val="24"/>
                <w:lang w:val="bg-BG"/>
              </w:rPr>
              <w:t xml:space="preserve"> горе сертификати. </w:t>
            </w:r>
          </w:p>
          <w:p w:rsidR="002103A7" w:rsidRPr="00B6661A" w:rsidRDefault="002103A7" w:rsidP="008E5E6E">
            <w:pPr>
              <w:spacing w:line="360" w:lineRule="auto"/>
              <w:rPr>
                <w:sz w:val="24"/>
                <w:szCs w:val="24"/>
              </w:rPr>
            </w:pPr>
            <w:r w:rsidRPr="00D041CD">
              <w:rPr>
                <w:i/>
                <w:sz w:val="24"/>
                <w:szCs w:val="24"/>
                <w:lang w:val="bg-BG"/>
              </w:rPr>
              <w:t xml:space="preserve">В случай че са издадени и други, </w:t>
            </w:r>
            <w:r>
              <w:rPr>
                <w:i/>
                <w:sz w:val="24"/>
                <w:szCs w:val="24"/>
                <w:lang w:val="bg-BG"/>
              </w:rPr>
              <w:t>да се опишат</w:t>
            </w:r>
            <w:r>
              <w:rPr>
                <w:b/>
                <w:sz w:val="24"/>
                <w:szCs w:val="24"/>
                <w:lang w:val="bg-BG"/>
              </w:rPr>
              <w:t>)</w:t>
            </w:r>
          </w:p>
        </w:tc>
        <w:tc>
          <w:tcPr>
            <w:tcW w:w="6049" w:type="dxa"/>
            <w:gridSpan w:val="3"/>
          </w:tcPr>
          <w:p w:rsidR="002103A7" w:rsidRDefault="008B4EF0" w:rsidP="008E5E6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Неприложимо за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Europass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или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Youthpass</w:t>
            </w:r>
            <w:proofErr w:type="spellEnd"/>
          </w:p>
          <w:p w:rsidR="008B4EF0" w:rsidRPr="008B4EF0" w:rsidRDefault="008B4EF0" w:rsidP="008B4EF0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Получихме сертификати за всеки ученик и</w:t>
            </w:r>
            <w:r w:rsidR="000667E1">
              <w:rPr>
                <w:b/>
                <w:sz w:val="24"/>
                <w:szCs w:val="24"/>
                <w:lang w:val="bg-BG"/>
              </w:rPr>
              <w:t xml:space="preserve"> учител за участие в работната среща в Унгария</w:t>
            </w:r>
            <w:r>
              <w:rPr>
                <w:b/>
                <w:sz w:val="24"/>
                <w:szCs w:val="24"/>
                <w:lang w:val="bg-BG"/>
              </w:rPr>
              <w:t xml:space="preserve"> и ще приложим копия.</w:t>
            </w:r>
          </w:p>
        </w:tc>
      </w:tr>
      <w:tr w:rsidR="002103A7" w:rsidRPr="00A8149D" w:rsidTr="008E5E6E">
        <w:tc>
          <w:tcPr>
            <w:tcW w:w="9470" w:type="dxa"/>
            <w:gridSpan w:val="6"/>
            <w:shd w:val="clear" w:color="auto" w:fill="E6E6E6"/>
          </w:tcPr>
          <w:p w:rsidR="002103A7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</w:p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Информация за мобилностите от дейностите за обучение, преподаване и учене</w:t>
            </w:r>
          </w:p>
        </w:tc>
      </w:tr>
      <w:tr w:rsidR="002103A7" w:rsidRPr="00A8149D" w:rsidTr="008E5E6E">
        <w:tc>
          <w:tcPr>
            <w:tcW w:w="932" w:type="dxa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A8149D"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813" w:type="dxa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Дестинация</w:t>
            </w:r>
          </w:p>
        </w:tc>
        <w:tc>
          <w:tcPr>
            <w:tcW w:w="1564" w:type="dxa"/>
            <w:gridSpan w:val="2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Брой мобилности</w:t>
            </w:r>
          </w:p>
        </w:tc>
        <w:tc>
          <w:tcPr>
            <w:tcW w:w="1637" w:type="dxa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Декларация период</w:t>
            </w:r>
          </w:p>
        </w:tc>
        <w:tc>
          <w:tcPr>
            <w:tcW w:w="3524" w:type="dxa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Допълнителни коментари</w:t>
            </w:r>
          </w:p>
        </w:tc>
      </w:tr>
      <w:tr w:rsidR="002103A7" w:rsidRPr="00A8149D" w:rsidTr="008E5E6E">
        <w:tc>
          <w:tcPr>
            <w:tcW w:w="932" w:type="dxa"/>
          </w:tcPr>
          <w:p w:rsidR="002103A7" w:rsidRPr="00486D50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C1</w:t>
            </w:r>
          </w:p>
        </w:tc>
        <w:tc>
          <w:tcPr>
            <w:tcW w:w="1813" w:type="dxa"/>
          </w:tcPr>
          <w:p w:rsidR="002103A7" w:rsidRDefault="002103A7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  <w:p w:rsidR="002103A7" w:rsidRPr="00A8149D" w:rsidRDefault="000667E1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Гр. Ниредхаза- Унгария</w:t>
            </w:r>
          </w:p>
        </w:tc>
        <w:tc>
          <w:tcPr>
            <w:tcW w:w="1564" w:type="dxa"/>
            <w:gridSpan w:val="2"/>
          </w:tcPr>
          <w:p w:rsidR="002103A7" w:rsidRPr="000667E1" w:rsidRDefault="00E00F94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 ученици</w:t>
            </w:r>
            <w:r w:rsidR="000667E1">
              <w:rPr>
                <w:sz w:val="24"/>
                <w:szCs w:val="24"/>
                <w:lang w:val="bg-BG"/>
              </w:rPr>
              <w:t xml:space="preserve"> и 2 придружаващи лица- учители</w:t>
            </w:r>
          </w:p>
        </w:tc>
        <w:tc>
          <w:tcPr>
            <w:tcW w:w="1637" w:type="dxa"/>
          </w:tcPr>
          <w:p w:rsidR="002103A7" w:rsidRPr="000667E1" w:rsidRDefault="000667E1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10.02.-до 14.02. 2020г.- пет работни дни</w:t>
            </w:r>
          </w:p>
        </w:tc>
        <w:tc>
          <w:tcPr>
            <w:tcW w:w="3524" w:type="dxa"/>
          </w:tcPr>
          <w:p w:rsidR="000667E1" w:rsidRDefault="000667E1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Срещата премина много добре и бяха изпълнени всички предвидени дейности.Най -вече </w:t>
            </w:r>
          </w:p>
          <w:p w:rsidR="002103A7" w:rsidRPr="000667E1" w:rsidRDefault="000667E1" w:rsidP="000667E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главната дейност- културни фолклорни игри, поход в планината,,</w:t>
            </w:r>
            <w:proofErr w:type="spellStart"/>
            <w:r>
              <w:rPr>
                <w:sz w:val="24"/>
                <w:szCs w:val="24"/>
                <w:lang w:val="bg-BG"/>
              </w:rPr>
              <w:t>Blue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bg-BG"/>
              </w:rPr>
              <w:t>trail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’’и </w:t>
            </w:r>
            <w:proofErr w:type="spellStart"/>
            <w:r>
              <w:rPr>
                <w:sz w:val="24"/>
                <w:szCs w:val="24"/>
                <w:lang w:val="en-US"/>
              </w:rPr>
              <w:t>т.н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2103A7" w:rsidRPr="00A8149D" w:rsidTr="008E5E6E">
        <w:tc>
          <w:tcPr>
            <w:tcW w:w="932" w:type="dxa"/>
          </w:tcPr>
          <w:p w:rsidR="002103A7" w:rsidRPr="00486D50" w:rsidRDefault="002103A7" w:rsidP="008E5E6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C2</w:t>
            </w:r>
          </w:p>
        </w:tc>
        <w:tc>
          <w:tcPr>
            <w:tcW w:w="1813" w:type="dxa"/>
          </w:tcPr>
          <w:p w:rsidR="002103A7" w:rsidRDefault="00C16EC8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Гр.Петрич-България</w:t>
            </w:r>
          </w:p>
        </w:tc>
        <w:tc>
          <w:tcPr>
            <w:tcW w:w="1564" w:type="dxa"/>
            <w:gridSpan w:val="2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2103A7" w:rsidRPr="00C16EC8" w:rsidRDefault="00C16EC8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 дни</w:t>
            </w:r>
          </w:p>
        </w:tc>
        <w:tc>
          <w:tcPr>
            <w:tcW w:w="3524" w:type="dxa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</w:tr>
      <w:tr w:rsidR="002103A7" w:rsidRPr="00A8149D" w:rsidTr="008E5E6E">
        <w:tc>
          <w:tcPr>
            <w:tcW w:w="932" w:type="dxa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C3</w:t>
            </w:r>
          </w:p>
        </w:tc>
        <w:tc>
          <w:tcPr>
            <w:tcW w:w="1813" w:type="dxa"/>
          </w:tcPr>
          <w:p w:rsidR="002103A7" w:rsidRDefault="00C16EC8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Гр. </w:t>
            </w:r>
            <w:proofErr w:type="spellStart"/>
            <w:r>
              <w:rPr>
                <w:sz w:val="24"/>
                <w:szCs w:val="24"/>
                <w:lang w:val="bg-BG"/>
              </w:rPr>
              <w:t>Мариамполе</w:t>
            </w:r>
            <w:proofErr w:type="spellEnd"/>
            <w:r>
              <w:rPr>
                <w:sz w:val="24"/>
                <w:szCs w:val="24"/>
                <w:lang w:val="bg-BG"/>
              </w:rPr>
              <w:t>- Литва</w:t>
            </w:r>
          </w:p>
        </w:tc>
        <w:tc>
          <w:tcPr>
            <w:tcW w:w="1564" w:type="dxa"/>
            <w:gridSpan w:val="2"/>
          </w:tcPr>
          <w:p w:rsidR="002103A7" w:rsidRPr="00C16EC8" w:rsidRDefault="00E00F94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 ученици</w:t>
            </w:r>
            <w:r w:rsidR="00C16EC8">
              <w:rPr>
                <w:sz w:val="24"/>
                <w:szCs w:val="24"/>
                <w:lang w:val="bg-BG"/>
              </w:rPr>
              <w:t xml:space="preserve"> и едно придружаващо лице</w:t>
            </w:r>
          </w:p>
        </w:tc>
        <w:tc>
          <w:tcPr>
            <w:tcW w:w="1637" w:type="dxa"/>
          </w:tcPr>
          <w:p w:rsidR="002103A7" w:rsidRPr="00C16EC8" w:rsidRDefault="00C16EC8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 дни</w:t>
            </w:r>
          </w:p>
        </w:tc>
        <w:tc>
          <w:tcPr>
            <w:tcW w:w="3524" w:type="dxa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</w:tr>
      <w:tr w:rsidR="002103A7" w:rsidRPr="00A8149D" w:rsidTr="008E5E6E">
        <w:tc>
          <w:tcPr>
            <w:tcW w:w="932" w:type="dxa"/>
          </w:tcPr>
          <w:p w:rsidR="002103A7" w:rsidRDefault="002103A7" w:rsidP="008E5E6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C4</w:t>
            </w:r>
          </w:p>
        </w:tc>
        <w:tc>
          <w:tcPr>
            <w:tcW w:w="1813" w:type="dxa"/>
          </w:tcPr>
          <w:p w:rsidR="002103A7" w:rsidRDefault="00C16EC8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Камара де </w:t>
            </w:r>
            <w:proofErr w:type="spellStart"/>
            <w:r>
              <w:rPr>
                <w:sz w:val="24"/>
                <w:szCs w:val="24"/>
                <w:lang w:val="bg-BG"/>
              </w:rPr>
              <w:lastRenderedPageBreak/>
              <w:t>Лобос-Португалия</w:t>
            </w:r>
            <w:proofErr w:type="spellEnd"/>
          </w:p>
        </w:tc>
        <w:tc>
          <w:tcPr>
            <w:tcW w:w="1564" w:type="dxa"/>
            <w:gridSpan w:val="2"/>
          </w:tcPr>
          <w:p w:rsidR="002103A7" w:rsidRPr="00A8149D" w:rsidRDefault="00E00F94" w:rsidP="008E5E6E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3 ученици</w:t>
            </w:r>
            <w:r w:rsidR="00C16EC8">
              <w:rPr>
                <w:sz w:val="24"/>
                <w:szCs w:val="24"/>
                <w:lang w:val="bg-BG"/>
              </w:rPr>
              <w:t xml:space="preserve"> и </w:t>
            </w:r>
            <w:r w:rsidR="00C16EC8">
              <w:rPr>
                <w:sz w:val="24"/>
                <w:szCs w:val="24"/>
                <w:lang w:val="bg-BG"/>
              </w:rPr>
              <w:lastRenderedPageBreak/>
              <w:t>едно придружаващо лице</w:t>
            </w:r>
          </w:p>
        </w:tc>
        <w:tc>
          <w:tcPr>
            <w:tcW w:w="1637" w:type="dxa"/>
          </w:tcPr>
          <w:p w:rsidR="002103A7" w:rsidRPr="00C16EC8" w:rsidRDefault="00C16EC8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Пет дни</w:t>
            </w:r>
          </w:p>
        </w:tc>
        <w:tc>
          <w:tcPr>
            <w:tcW w:w="3524" w:type="dxa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</w:tr>
      <w:tr w:rsidR="00826681" w:rsidRPr="00A8149D" w:rsidTr="008E5E6E">
        <w:tc>
          <w:tcPr>
            <w:tcW w:w="932" w:type="dxa"/>
          </w:tcPr>
          <w:p w:rsidR="00826681" w:rsidRDefault="00826681" w:rsidP="008E5E6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C5</w:t>
            </w:r>
          </w:p>
        </w:tc>
        <w:tc>
          <w:tcPr>
            <w:tcW w:w="1813" w:type="dxa"/>
          </w:tcPr>
          <w:p w:rsidR="00826681" w:rsidRDefault="00C16EC8" w:rsidP="00C16EC8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Гр.</w:t>
            </w:r>
            <w:proofErr w:type="spellStart"/>
            <w:r>
              <w:rPr>
                <w:sz w:val="24"/>
                <w:szCs w:val="24"/>
                <w:lang w:val="bg-BG"/>
              </w:rPr>
              <w:t>Олгун</w:t>
            </w:r>
            <w:proofErr w:type="spellEnd"/>
            <w:r>
              <w:rPr>
                <w:sz w:val="24"/>
                <w:szCs w:val="24"/>
                <w:lang w:val="bg-BG"/>
              </w:rPr>
              <w:t>- Хърватска</w:t>
            </w:r>
          </w:p>
        </w:tc>
        <w:tc>
          <w:tcPr>
            <w:tcW w:w="1564" w:type="dxa"/>
            <w:gridSpan w:val="2"/>
          </w:tcPr>
          <w:p w:rsidR="00826681" w:rsidRPr="00A8149D" w:rsidRDefault="00E00F94" w:rsidP="008E5E6E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3 ученици</w:t>
            </w:r>
            <w:r w:rsidR="00C16EC8">
              <w:rPr>
                <w:sz w:val="24"/>
                <w:szCs w:val="24"/>
                <w:lang w:val="bg-BG"/>
              </w:rPr>
              <w:t xml:space="preserve"> и едно придружаващо лице</w:t>
            </w:r>
          </w:p>
        </w:tc>
        <w:tc>
          <w:tcPr>
            <w:tcW w:w="1637" w:type="dxa"/>
          </w:tcPr>
          <w:p w:rsidR="00826681" w:rsidRPr="00C16EC8" w:rsidRDefault="00C16EC8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 дни</w:t>
            </w:r>
          </w:p>
        </w:tc>
        <w:tc>
          <w:tcPr>
            <w:tcW w:w="3524" w:type="dxa"/>
          </w:tcPr>
          <w:p w:rsidR="00826681" w:rsidRPr="00A8149D" w:rsidRDefault="00826681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</w:tr>
      <w:tr w:rsidR="00826681" w:rsidRPr="00A8149D" w:rsidTr="008E5E6E">
        <w:tc>
          <w:tcPr>
            <w:tcW w:w="932" w:type="dxa"/>
          </w:tcPr>
          <w:p w:rsidR="00826681" w:rsidRDefault="00826681" w:rsidP="008E5E6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C6</w:t>
            </w:r>
          </w:p>
        </w:tc>
        <w:tc>
          <w:tcPr>
            <w:tcW w:w="1813" w:type="dxa"/>
          </w:tcPr>
          <w:p w:rsidR="00826681" w:rsidRDefault="00C16EC8" w:rsidP="00C16EC8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Гр. </w:t>
            </w:r>
            <w:proofErr w:type="spellStart"/>
            <w:r>
              <w:rPr>
                <w:sz w:val="24"/>
                <w:szCs w:val="24"/>
                <w:lang w:val="bg-BG"/>
              </w:rPr>
              <w:t>Гетсо</w:t>
            </w:r>
            <w:proofErr w:type="spellEnd"/>
            <w:r>
              <w:rPr>
                <w:sz w:val="24"/>
                <w:szCs w:val="24"/>
                <w:lang w:val="bg-BG"/>
              </w:rPr>
              <w:t>- Испания</w:t>
            </w:r>
          </w:p>
        </w:tc>
        <w:tc>
          <w:tcPr>
            <w:tcW w:w="1564" w:type="dxa"/>
            <w:gridSpan w:val="2"/>
          </w:tcPr>
          <w:p w:rsidR="00826681" w:rsidRPr="00A8149D" w:rsidRDefault="00E00F94" w:rsidP="008E5E6E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3 ученици</w:t>
            </w:r>
            <w:r w:rsidR="00C16EC8">
              <w:rPr>
                <w:sz w:val="24"/>
                <w:szCs w:val="24"/>
                <w:lang w:val="bg-BG"/>
              </w:rPr>
              <w:t xml:space="preserve"> и едно придружаващо лице</w:t>
            </w:r>
          </w:p>
        </w:tc>
        <w:tc>
          <w:tcPr>
            <w:tcW w:w="1637" w:type="dxa"/>
          </w:tcPr>
          <w:p w:rsidR="00826681" w:rsidRPr="00C16EC8" w:rsidRDefault="00C16EC8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 дни</w:t>
            </w:r>
          </w:p>
        </w:tc>
        <w:tc>
          <w:tcPr>
            <w:tcW w:w="3524" w:type="dxa"/>
          </w:tcPr>
          <w:p w:rsidR="00826681" w:rsidRPr="00A8149D" w:rsidRDefault="00826681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</w:tr>
      <w:tr w:rsidR="00826681" w:rsidRPr="00A8149D" w:rsidTr="008E5E6E">
        <w:tc>
          <w:tcPr>
            <w:tcW w:w="932" w:type="dxa"/>
          </w:tcPr>
          <w:p w:rsidR="00826681" w:rsidRDefault="00826681" w:rsidP="008E5E6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C7</w:t>
            </w:r>
          </w:p>
        </w:tc>
        <w:tc>
          <w:tcPr>
            <w:tcW w:w="1813" w:type="dxa"/>
          </w:tcPr>
          <w:p w:rsidR="00826681" w:rsidRDefault="00826681" w:rsidP="00826681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64" w:type="dxa"/>
            <w:gridSpan w:val="2"/>
          </w:tcPr>
          <w:p w:rsidR="00826681" w:rsidRPr="00A8149D" w:rsidRDefault="00826681" w:rsidP="008E5E6E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826681" w:rsidRPr="00A8149D" w:rsidRDefault="00826681" w:rsidP="008E5E6E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524" w:type="dxa"/>
          </w:tcPr>
          <w:p w:rsidR="00826681" w:rsidRPr="00A8149D" w:rsidRDefault="00826681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</w:tr>
    </w:tbl>
    <w:p w:rsidR="002103A7" w:rsidRPr="00A8149D" w:rsidRDefault="002103A7" w:rsidP="002103A7">
      <w:pPr>
        <w:spacing w:line="360" w:lineRule="auto"/>
        <w:rPr>
          <w:sz w:val="24"/>
          <w:szCs w:val="24"/>
          <w:lang w:val="bg-BG"/>
        </w:rPr>
      </w:pPr>
    </w:p>
    <w:tbl>
      <w:tblPr>
        <w:tblW w:w="94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"/>
        <w:gridCol w:w="2146"/>
        <w:gridCol w:w="2375"/>
        <w:gridCol w:w="4111"/>
      </w:tblGrid>
      <w:tr w:rsidR="002103A7" w:rsidRPr="00A8149D" w:rsidTr="00826681">
        <w:tc>
          <w:tcPr>
            <w:tcW w:w="9461" w:type="dxa"/>
            <w:gridSpan w:val="4"/>
            <w:shd w:val="clear" w:color="auto" w:fill="E6E6E6"/>
          </w:tcPr>
          <w:p w:rsidR="002103A7" w:rsidRPr="00486D50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Информация за мобилностите от транснационалните срещи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bg-BG"/>
              </w:rPr>
              <w:t xml:space="preserve">( В случай на одобрени в бюджета  транснационални срещи, освен проекти в сектор “Училищно образование“, </w:t>
            </w:r>
            <w:r w:rsidR="00102AB7" w:rsidRPr="00102AB7">
              <w:rPr>
                <w:b/>
                <w:sz w:val="24"/>
                <w:szCs w:val="24"/>
                <w:lang w:val="bg-BG"/>
              </w:rPr>
              <w:t xml:space="preserve">проекти за "Партньорства за училищен обмен" </w:t>
            </w:r>
            <w:r>
              <w:rPr>
                <w:b/>
                <w:sz w:val="24"/>
                <w:szCs w:val="24"/>
                <w:lang w:val="bg-BG"/>
              </w:rPr>
              <w:t>(КА229)</w:t>
            </w:r>
          </w:p>
        </w:tc>
      </w:tr>
      <w:tr w:rsidR="002103A7" w:rsidRPr="00A8149D" w:rsidTr="00826681">
        <w:tc>
          <w:tcPr>
            <w:tcW w:w="829" w:type="dxa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A8149D"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146" w:type="dxa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Дестинация</w:t>
            </w:r>
          </w:p>
        </w:tc>
        <w:tc>
          <w:tcPr>
            <w:tcW w:w="2375" w:type="dxa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Брой мобилности</w:t>
            </w:r>
          </w:p>
        </w:tc>
        <w:tc>
          <w:tcPr>
            <w:tcW w:w="4111" w:type="dxa"/>
          </w:tcPr>
          <w:p w:rsidR="002103A7" w:rsidRPr="00A8149D" w:rsidRDefault="002103A7" w:rsidP="008E5E6E">
            <w:pPr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Декларация</w:t>
            </w:r>
            <w:r>
              <w:rPr>
                <w:b/>
                <w:sz w:val="24"/>
                <w:szCs w:val="24"/>
                <w:lang w:val="bg-BG"/>
              </w:rPr>
              <w:t>, присъствен списък</w:t>
            </w:r>
            <w:r w:rsidRPr="00A8149D">
              <w:rPr>
                <w:b/>
                <w:sz w:val="24"/>
                <w:szCs w:val="24"/>
                <w:lang w:val="bg-BG"/>
              </w:rPr>
              <w:t>; период</w:t>
            </w:r>
          </w:p>
        </w:tc>
      </w:tr>
      <w:tr w:rsidR="002103A7" w:rsidRPr="00A8149D" w:rsidTr="00826681">
        <w:tc>
          <w:tcPr>
            <w:tcW w:w="829" w:type="dxa"/>
          </w:tcPr>
          <w:p w:rsidR="002103A7" w:rsidRPr="00A94245" w:rsidRDefault="002103A7" w:rsidP="008E5E6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TPM1</w:t>
            </w:r>
          </w:p>
        </w:tc>
        <w:tc>
          <w:tcPr>
            <w:tcW w:w="2146" w:type="dxa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103A7" w:rsidRPr="00C16EC8" w:rsidRDefault="00C16EC8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2103A7" w:rsidRPr="00A8149D" w:rsidTr="00826681">
        <w:tc>
          <w:tcPr>
            <w:tcW w:w="829" w:type="dxa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TPM2</w:t>
            </w:r>
          </w:p>
        </w:tc>
        <w:tc>
          <w:tcPr>
            <w:tcW w:w="2146" w:type="dxa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103A7" w:rsidRPr="00C16EC8" w:rsidRDefault="00C16EC8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2103A7" w:rsidRPr="00A8149D" w:rsidTr="00826681">
        <w:tc>
          <w:tcPr>
            <w:tcW w:w="829" w:type="dxa"/>
          </w:tcPr>
          <w:p w:rsidR="002103A7" w:rsidRDefault="002103A7" w:rsidP="008E5E6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TPM3</w:t>
            </w:r>
          </w:p>
        </w:tc>
        <w:tc>
          <w:tcPr>
            <w:tcW w:w="2146" w:type="dxa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103A7" w:rsidRPr="00C16EC8" w:rsidRDefault="00C16EC8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2103A7" w:rsidRPr="00A8149D" w:rsidTr="00826681">
        <w:tc>
          <w:tcPr>
            <w:tcW w:w="9461" w:type="dxa"/>
            <w:gridSpan w:val="4"/>
          </w:tcPr>
          <w:p w:rsidR="002103A7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94245">
              <w:rPr>
                <w:b/>
                <w:sz w:val="24"/>
                <w:szCs w:val="24"/>
                <w:lang w:val="bg-BG"/>
              </w:rPr>
              <w:t>Допълнителни коментари:</w:t>
            </w:r>
          </w:p>
          <w:p w:rsidR="002103A7" w:rsidRDefault="002103A7" w:rsidP="008E5E6E">
            <w:pPr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>(</w:t>
            </w:r>
            <w:r w:rsidRPr="00E57158">
              <w:rPr>
                <w:i/>
                <w:sz w:val="22"/>
                <w:szCs w:val="22"/>
                <w:lang w:val="bg-BG"/>
              </w:rPr>
              <w:t>брой срещи, участници, период</w:t>
            </w:r>
            <w:r>
              <w:rPr>
                <w:i/>
                <w:sz w:val="22"/>
                <w:szCs w:val="22"/>
                <w:lang w:val="bg-BG"/>
              </w:rPr>
              <w:t xml:space="preserve">, присъствени списъци,, декларации, сертификати, </w:t>
            </w:r>
            <w:r w:rsidRPr="00E57158">
              <w:rPr>
                <w:i/>
                <w:sz w:val="22"/>
                <w:szCs w:val="22"/>
                <w:lang w:val="bg-BG"/>
              </w:rPr>
              <w:t>документи, подкрепящи качествената оценка на срещите и приноса към изпълнение целите на проекта</w:t>
            </w:r>
            <w:r>
              <w:rPr>
                <w:i/>
                <w:sz w:val="22"/>
                <w:szCs w:val="22"/>
                <w:lang w:val="bg-BG"/>
              </w:rPr>
              <w:t>)</w:t>
            </w:r>
          </w:p>
          <w:p w:rsidR="002103A7" w:rsidRDefault="002103A7" w:rsidP="008E5E6E">
            <w:pPr>
              <w:rPr>
                <w:i/>
                <w:sz w:val="22"/>
                <w:szCs w:val="22"/>
                <w:lang w:val="bg-BG"/>
              </w:rPr>
            </w:pPr>
          </w:p>
          <w:p w:rsidR="002103A7" w:rsidRDefault="002103A7" w:rsidP="008E5E6E">
            <w:pPr>
              <w:rPr>
                <w:i/>
                <w:sz w:val="22"/>
                <w:szCs w:val="22"/>
                <w:lang w:val="bg-BG"/>
              </w:rPr>
            </w:pPr>
          </w:p>
          <w:p w:rsidR="002103A7" w:rsidRDefault="002103A7" w:rsidP="008E5E6E">
            <w:pPr>
              <w:rPr>
                <w:i/>
                <w:sz w:val="22"/>
                <w:szCs w:val="22"/>
                <w:lang w:val="bg-BG"/>
              </w:rPr>
            </w:pPr>
          </w:p>
          <w:p w:rsidR="002103A7" w:rsidRPr="00B34692" w:rsidRDefault="002103A7" w:rsidP="008E5E6E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:rsidR="002103A7" w:rsidRDefault="002103A7" w:rsidP="002103A7">
      <w:pPr>
        <w:spacing w:line="360" w:lineRule="auto"/>
        <w:rPr>
          <w:sz w:val="24"/>
          <w:szCs w:val="24"/>
          <w:lang w:val="ru-RU"/>
        </w:rPr>
      </w:pPr>
    </w:p>
    <w:tbl>
      <w:tblPr>
        <w:tblW w:w="960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32"/>
        <w:gridCol w:w="6872"/>
      </w:tblGrid>
      <w:tr w:rsidR="002103A7" w:rsidRPr="00A8149D" w:rsidTr="00DA3494">
        <w:trPr>
          <w:trHeight w:val="1196"/>
        </w:trPr>
        <w:tc>
          <w:tcPr>
            <w:tcW w:w="2732" w:type="dxa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</w:t>
            </w:r>
            <w:r w:rsidRPr="00A8149D">
              <w:rPr>
                <w:b/>
                <w:sz w:val="24"/>
                <w:szCs w:val="24"/>
                <w:lang w:val="bg-BG"/>
              </w:rPr>
              <w:t>нтелектуален продукт/и</w:t>
            </w:r>
          </w:p>
          <w:p w:rsidR="002103A7" w:rsidRPr="00E06400" w:rsidRDefault="002103A7" w:rsidP="008E5E6E">
            <w:pPr>
              <w:spacing w:line="360" w:lineRule="auto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Какви са </w:t>
            </w:r>
            <w:r w:rsidRPr="00E06400">
              <w:rPr>
                <w:i/>
                <w:sz w:val="24"/>
                <w:szCs w:val="24"/>
                <w:lang w:val="bg-BG"/>
              </w:rPr>
              <w:t>документи</w:t>
            </w:r>
            <w:r w:rsidR="00534F83">
              <w:rPr>
                <w:i/>
                <w:sz w:val="24"/>
                <w:szCs w:val="24"/>
                <w:lang w:val="bg-BG"/>
              </w:rPr>
              <w:t>те</w:t>
            </w:r>
            <w:r w:rsidRPr="00E06400">
              <w:rPr>
                <w:i/>
                <w:sz w:val="24"/>
                <w:szCs w:val="24"/>
                <w:lang w:val="bg-BG"/>
              </w:rPr>
              <w:t xml:space="preserve">, удостоверяващи формалната връзка между служителите и бенефициента   (копия </w:t>
            </w:r>
            <w:r w:rsidRPr="00E06400">
              <w:rPr>
                <w:i/>
                <w:sz w:val="24"/>
                <w:szCs w:val="24"/>
                <w:lang w:val="bg-BG"/>
              </w:rPr>
              <w:lastRenderedPageBreak/>
              <w:t>от  договор, споразумение за доброволчество);</w:t>
            </w:r>
          </w:p>
          <w:p w:rsidR="002103A7" w:rsidRPr="00E06400" w:rsidRDefault="002103A7" w:rsidP="005D0642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На какъв етап от изпълнението на интелектуалните продукти е бенефициента към момента на мониторинга, има ли готови разработени интелектуални продукти</w:t>
            </w:r>
            <w:r w:rsidRPr="00E06400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6872" w:type="dxa"/>
          </w:tcPr>
          <w:p w:rsidR="002103A7" w:rsidRPr="00E57158" w:rsidRDefault="00434B74" w:rsidP="008E5E6E">
            <w:pPr>
              <w:rPr>
                <w:sz w:val="24"/>
                <w:szCs w:val="24"/>
                <w:lang w:val="bg-BG"/>
              </w:rPr>
            </w:pPr>
            <w:r w:rsidRPr="00E57158">
              <w:rPr>
                <w:i/>
                <w:sz w:val="24"/>
                <w:lang w:val="bg-BG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3A7" w:rsidRPr="00E57158">
              <w:rPr>
                <w:i/>
                <w:sz w:val="24"/>
                <w:lang w:val="bg-BG"/>
              </w:rPr>
              <w:instrText xml:space="preserve"> FORMCHECKBOX </w:instrText>
            </w:r>
            <w:r>
              <w:rPr>
                <w:i/>
                <w:sz w:val="24"/>
                <w:lang w:val="bg-BG"/>
              </w:rPr>
            </w:r>
            <w:r>
              <w:rPr>
                <w:i/>
                <w:sz w:val="24"/>
                <w:lang w:val="bg-BG"/>
              </w:rPr>
              <w:fldChar w:fldCharType="separate"/>
            </w:r>
            <w:r w:rsidRPr="00E57158">
              <w:rPr>
                <w:i/>
                <w:sz w:val="24"/>
                <w:lang w:val="bg-BG"/>
              </w:rPr>
              <w:fldChar w:fldCharType="end"/>
            </w:r>
            <w:r w:rsidR="002103A7" w:rsidRPr="00E57158">
              <w:rPr>
                <w:bCs/>
                <w:sz w:val="40"/>
                <w:szCs w:val="40"/>
                <w:lang w:val="bg-BG"/>
              </w:rPr>
              <w:t xml:space="preserve"> </w:t>
            </w:r>
            <w:r w:rsidR="002103A7" w:rsidRPr="00E57158">
              <w:rPr>
                <w:sz w:val="24"/>
                <w:szCs w:val="24"/>
                <w:lang w:val="bg-BG"/>
              </w:rPr>
              <w:t xml:space="preserve">ДА           </w:t>
            </w:r>
            <w:r w:rsidR="002103A7" w:rsidRPr="00E57158">
              <w:rPr>
                <w:sz w:val="40"/>
                <w:szCs w:val="40"/>
                <w:lang w:val="bg-BG"/>
              </w:rPr>
              <w:tab/>
            </w:r>
            <w:r w:rsidRPr="00E57158">
              <w:rPr>
                <w:i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3A7" w:rsidRPr="00E57158">
              <w:rPr>
                <w:i/>
                <w:sz w:val="24"/>
                <w:lang w:val="bg-BG"/>
              </w:rPr>
              <w:instrText xml:space="preserve"> FORMCHECKBOX </w:instrText>
            </w:r>
            <w:r>
              <w:rPr>
                <w:i/>
                <w:sz w:val="24"/>
                <w:lang w:val="bg-BG"/>
              </w:rPr>
            </w:r>
            <w:r>
              <w:rPr>
                <w:i/>
                <w:sz w:val="24"/>
                <w:lang w:val="bg-BG"/>
              </w:rPr>
              <w:fldChar w:fldCharType="separate"/>
            </w:r>
            <w:r w:rsidRPr="00E57158">
              <w:rPr>
                <w:i/>
                <w:sz w:val="24"/>
                <w:lang w:val="bg-BG"/>
              </w:rPr>
              <w:fldChar w:fldCharType="end"/>
            </w:r>
            <w:r w:rsidR="002103A7" w:rsidRPr="00E57158">
              <w:rPr>
                <w:sz w:val="24"/>
                <w:szCs w:val="24"/>
                <w:lang w:val="bg-BG"/>
              </w:rPr>
              <w:t xml:space="preserve">НЕ         </w:t>
            </w:r>
            <w:r w:rsidRPr="00E57158">
              <w:rPr>
                <w:i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3A7" w:rsidRPr="00E57158">
              <w:rPr>
                <w:i/>
                <w:sz w:val="24"/>
                <w:lang w:val="bg-BG"/>
              </w:rPr>
              <w:instrText xml:space="preserve"> FORMCHECKBOX </w:instrText>
            </w:r>
            <w:r>
              <w:rPr>
                <w:i/>
                <w:sz w:val="24"/>
                <w:lang w:val="bg-BG"/>
              </w:rPr>
            </w:r>
            <w:r>
              <w:rPr>
                <w:i/>
                <w:sz w:val="24"/>
                <w:lang w:val="bg-BG"/>
              </w:rPr>
              <w:fldChar w:fldCharType="separate"/>
            </w:r>
            <w:r w:rsidRPr="00E57158">
              <w:rPr>
                <w:i/>
                <w:sz w:val="24"/>
                <w:lang w:val="bg-BG"/>
              </w:rPr>
              <w:fldChar w:fldCharType="end"/>
            </w:r>
            <w:r w:rsidR="002103A7" w:rsidRPr="00E57158">
              <w:rPr>
                <w:sz w:val="40"/>
                <w:szCs w:val="40"/>
                <w:lang w:val="bg-BG"/>
              </w:rPr>
              <w:t xml:space="preserve"> </w:t>
            </w:r>
            <w:r w:rsidR="002103A7" w:rsidRPr="00E57158">
              <w:rPr>
                <w:sz w:val="24"/>
                <w:szCs w:val="24"/>
                <w:lang w:val="bg-BG"/>
              </w:rPr>
              <w:t>N/A</w:t>
            </w:r>
          </w:p>
          <w:p w:rsidR="002103A7" w:rsidRPr="00A8149D" w:rsidRDefault="00185111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Неприложимо</w:t>
            </w:r>
          </w:p>
        </w:tc>
      </w:tr>
      <w:tr w:rsidR="002103A7" w:rsidRPr="00A8149D" w:rsidTr="00DA3494">
        <w:trPr>
          <w:trHeight w:val="1196"/>
        </w:trPr>
        <w:tc>
          <w:tcPr>
            <w:tcW w:w="2732" w:type="dxa"/>
          </w:tcPr>
          <w:p w:rsidR="002103A7" w:rsidRPr="00A94245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lastRenderedPageBreak/>
              <w:t>Събития за разпространение на резултатите</w:t>
            </w:r>
          </w:p>
          <w:p w:rsidR="002103A7" w:rsidRPr="00E57158" w:rsidRDefault="002103A7" w:rsidP="008E5E6E">
            <w:pPr>
              <w:spacing w:line="360" w:lineRule="auto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 xml:space="preserve">Има ли </w:t>
            </w:r>
            <w:r w:rsidRPr="00E57158">
              <w:rPr>
                <w:i/>
                <w:sz w:val="22"/>
                <w:szCs w:val="22"/>
                <w:lang w:val="bg-BG"/>
              </w:rPr>
              <w:t>присъствени списъци на лицата, легитимни за участие в събитията;</w:t>
            </w:r>
          </w:p>
          <w:p w:rsidR="002103A7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 xml:space="preserve">Има ли налична </w:t>
            </w:r>
            <w:r w:rsidRPr="00E57158">
              <w:rPr>
                <w:i/>
                <w:sz w:val="22"/>
                <w:szCs w:val="22"/>
                <w:lang w:val="bg-BG"/>
              </w:rPr>
              <w:t>програма и други документи, даващи информация за събитието, приноса към изпълнение целите на проекта</w:t>
            </w:r>
            <w:r>
              <w:rPr>
                <w:i/>
                <w:sz w:val="22"/>
                <w:szCs w:val="22"/>
                <w:lang w:val="bg-BG"/>
              </w:rPr>
              <w:t>, брой одобрени участници в дейността. Моля опишете ги)</w:t>
            </w:r>
          </w:p>
        </w:tc>
        <w:tc>
          <w:tcPr>
            <w:tcW w:w="6872" w:type="dxa"/>
          </w:tcPr>
          <w:p w:rsidR="0003599B" w:rsidRDefault="00434B74" w:rsidP="0003599B">
            <w:pPr>
              <w:rPr>
                <w:sz w:val="24"/>
                <w:szCs w:val="24"/>
                <w:lang w:val="en-US"/>
              </w:rPr>
            </w:pPr>
            <w:r w:rsidRPr="00E57158">
              <w:rPr>
                <w:i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3A7" w:rsidRPr="00E57158">
              <w:rPr>
                <w:i/>
                <w:sz w:val="24"/>
                <w:lang w:val="bg-BG"/>
              </w:rPr>
              <w:instrText xml:space="preserve"> FORMCHECKBOX </w:instrText>
            </w:r>
            <w:r>
              <w:rPr>
                <w:i/>
                <w:sz w:val="24"/>
                <w:lang w:val="bg-BG"/>
              </w:rPr>
            </w:r>
            <w:r>
              <w:rPr>
                <w:i/>
                <w:sz w:val="24"/>
                <w:lang w:val="bg-BG"/>
              </w:rPr>
              <w:fldChar w:fldCharType="separate"/>
            </w:r>
            <w:r w:rsidRPr="00E57158">
              <w:rPr>
                <w:i/>
                <w:sz w:val="24"/>
                <w:lang w:val="bg-BG"/>
              </w:rPr>
              <w:fldChar w:fldCharType="end"/>
            </w:r>
            <w:r w:rsidR="002103A7" w:rsidRPr="00E57158">
              <w:rPr>
                <w:bCs/>
                <w:sz w:val="40"/>
                <w:szCs w:val="40"/>
                <w:lang w:val="bg-BG"/>
              </w:rPr>
              <w:t xml:space="preserve"> </w:t>
            </w:r>
            <w:r w:rsidR="002103A7" w:rsidRPr="00E57158">
              <w:rPr>
                <w:sz w:val="24"/>
                <w:szCs w:val="24"/>
                <w:lang w:val="bg-BG"/>
              </w:rPr>
              <w:t xml:space="preserve">ДА           </w:t>
            </w:r>
            <w:r w:rsidR="002103A7" w:rsidRPr="00E57158">
              <w:rPr>
                <w:sz w:val="40"/>
                <w:szCs w:val="40"/>
                <w:lang w:val="bg-BG"/>
              </w:rPr>
              <w:tab/>
            </w:r>
            <w:r w:rsidRPr="00E57158">
              <w:rPr>
                <w:i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3A7" w:rsidRPr="00E57158">
              <w:rPr>
                <w:i/>
                <w:sz w:val="24"/>
                <w:lang w:val="bg-BG"/>
              </w:rPr>
              <w:instrText xml:space="preserve"> FORMCHECKBOX </w:instrText>
            </w:r>
            <w:r>
              <w:rPr>
                <w:i/>
                <w:sz w:val="24"/>
                <w:lang w:val="bg-BG"/>
              </w:rPr>
            </w:r>
            <w:r>
              <w:rPr>
                <w:i/>
                <w:sz w:val="24"/>
                <w:lang w:val="bg-BG"/>
              </w:rPr>
              <w:fldChar w:fldCharType="separate"/>
            </w:r>
            <w:r w:rsidRPr="00E57158">
              <w:rPr>
                <w:i/>
                <w:sz w:val="24"/>
                <w:lang w:val="bg-BG"/>
              </w:rPr>
              <w:fldChar w:fldCharType="end"/>
            </w:r>
            <w:r w:rsidR="002103A7" w:rsidRPr="00E57158">
              <w:rPr>
                <w:sz w:val="24"/>
                <w:szCs w:val="24"/>
                <w:lang w:val="bg-BG"/>
              </w:rPr>
              <w:t xml:space="preserve">НЕ         </w:t>
            </w:r>
            <w:r w:rsidRPr="00E57158">
              <w:rPr>
                <w:i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3A7" w:rsidRPr="00E57158">
              <w:rPr>
                <w:i/>
                <w:sz w:val="24"/>
                <w:lang w:val="bg-BG"/>
              </w:rPr>
              <w:instrText xml:space="preserve"> FORMCHECKBOX </w:instrText>
            </w:r>
            <w:r>
              <w:rPr>
                <w:i/>
                <w:sz w:val="24"/>
                <w:lang w:val="bg-BG"/>
              </w:rPr>
            </w:r>
            <w:r>
              <w:rPr>
                <w:i/>
                <w:sz w:val="24"/>
                <w:lang w:val="bg-BG"/>
              </w:rPr>
              <w:fldChar w:fldCharType="separate"/>
            </w:r>
            <w:r w:rsidRPr="00E57158">
              <w:rPr>
                <w:i/>
                <w:sz w:val="24"/>
                <w:lang w:val="bg-BG"/>
              </w:rPr>
              <w:fldChar w:fldCharType="end"/>
            </w:r>
            <w:r w:rsidR="002103A7" w:rsidRPr="00E57158">
              <w:rPr>
                <w:sz w:val="40"/>
                <w:szCs w:val="40"/>
                <w:lang w:val="bg-BG"/>
              </w:rPr>
              <w:t xml:space="preserve"> </w:t>
            </w:r>
            <w:r w:rsidR="002103A7" w:rsidRPr="00E57158">
              <w:rPr>
                <w:sz w:val="24"/>
                <w:szCs w:val="24"/>
                <w:lang w:val="bg-BG"/>
              </w:rPr>
              <w:t>N/A</w:t>
            </w:r>
          </w:p>
          <w:p w:rsidR="0003599B" w:rsidRDefault="0003599B" w:rsidP="0003599B">
            <w:pPr>
              <w:rPr>
                <w:sz w:val="24"/>
                <w:szCs w:val="24"/>
                <w:lang w:val="en-US"/>
              </w:rPr>
            </w:pPr>
          </w:p>
          <w:p w:rsidR="002103A7" w:rsidRDefault="0003599B" w:rsidP="0003599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Има присъствени списъци на учителите и учениците, легитимни за участие в събитията.Да ,има налична програма</w:t>
            </w:r>
            <w:r w:rsidR="003E259C">
              <w:rPr>
                <w:sz w:val="24"/>
                <w:szCs w:val="24"/>
                <w:lang w:val="bg-BG"/>
              </w:rPr>
              <w:t>, даваща информация за събитията по време на първата мобилност в Унгария.От страна на българското училище имаме 6 одобрени участници в дейността- 3 ученици и двама учители. А що се отнася до общия брой на участниците от всички страни партньори в дейностите за Унгария, той надхвърля 200 участници.</w:t>
            </w:r>
          </w:p>
          <w:p w:rsidR="003E259C" w:rsidRPr="0003599B" w:rsidRDefault="003E259C" w:rsidP="0003599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И ще приложим всички налични документи – програма, списъци и т.н.</w:t>
            </w:r>
          </w:p>
        </w:tc>
      </w:tr>
      <w:tr w:rsidR="002103A7" w:rsidRPr="00A8149D" w:rsidTr="00DA3494">
        <w:trPr>
          <w:trHeight w:val="1196"/>
        </w:trPr>
        <w:tc>
          <w:tcPr>
            <w:tcW w:w="2732" w:type="dxa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Участие на хора със специфични образователни нужди</w:t>
            </w:r>
          </w:p>
        </w:tc>
        <w:tc>
          <w:tcPr>
            <w:tcW w:w="6872" w:type="dxa"/>
          </w:tcPr>
          <w:p w:rsidR="002103A7" w:rsidRPr="00E57158" w:rsidRDefault="00434B74" w:rsidP="008E5E6E">
            <w:pPr>
              <w:rPr>
                <w:sz w:val="24"/>
                <w:szCs w:val="24"/>
                <w:lang w:val="bg-BG"/>
              </w:rPr>
            </w:pPr>
            <w:r w:rsidRPr="00E57158">
              <w:rPr>
                <w:i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3A7" w:rsidRPr="00E57158">
              <w:rPr>
                <w:i/>
                <w:sz w:val="24"/>
                <w:lang w:val="bg-BG"/>
              </w:rPr>
              <w:instrText xml:space="preserve"> FORMCHECKBOX </w:instrText>
            </w:r>
            <w:r>
              <w:rPr>
                <w:i/>
                <w:sz w:val="24"/>
                <w:lang w:val="bg-BG"/>
              </w:rPr>
            </w:r>
            <w:r>
              <w:rPr>
                <w:i/>
                <w:sz w:val="24"/>
                <w:lang w:val="bg-BG"/>
              </w:rPr>
              <w:fldChar w:fldCharType="separate"/>
            </w:r>
            <w:r w:rsidRPr="00E57158">
              <w:rPr>
                <w:i/>
                <w:sz w:val="24"/>
                <w:lang w:val="bg-BG"/>
              </w:rPr>
              <w:fldChar w:fldCharType="end"/>
            </w:r>
            <w:r w:rsidR="002103A7" w:rsidRPr="00E57158">
              <w:rPr>
                <w:bCs/>
                <w:sz w:val="40"/>
                <w:szCs w:val="40"/>
                <w:lang w:val="bg-BG"/>
              </w:rPr>
              <w:t xml:space="preserve"> </w:t>
            </w:r>
            <w:r w:rsidR="002103A7" w:rsidRPr="00E57158">
              <w:rPr>
                <w:sz w:val="24"/>
                <w:szCs w:val="24"/>
                <w:lang w:val="bg-BG"/>
              </w:rPr>
              <w:t xml:space="preserve">ДА           </w:t>
            </w:r>
            <w:r w:rsidR="002103A7" w:rsidRPr="00E57158">
              <w:rPr>
                <w:sz w:val="40"/>
                <w:szCs w:val="40"/>
                <w:lang w:val="bg-BG"/>
              </w:rPr>
              <w:tab/>
            </w:r>
            <w:r w:rsidRPr="00E57158">
              <w:rPr>
                <w:i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3A7" w:rsidRPr="00E57158">
              <w:rPr>
                <w:i/>
                <w:sz w:val="24"/>
                <w:lang w:val="bg-BG"/>
              </w:rPr>
              <w:instrText xml:space="preserve"> FORMCHECKBOX </w:instrText>
            </w:r>
            <w:r>
              <w:rPr>
                <w:i/>
                <w:sz w:val="24"/>
                <w:lang w:val="bg-BG"/>
              </w:rPr>
            </w:r>
            <w:r>
              <w:rPr>
                <w:i/>
                <w:sz w:val="24"/>
                <w:lang w:val="bg-BG"/>
              </w:rPr>
              <w:fldChar w:fldCharType="separate"/>
            </w:r>
            <w:r w:rsidRPr="00E57158">
              <w:rPr>
                <w:i/>
                <w:sz w:val="24"/>
                <w:lang w:val="bg-BG"/>
              </w:rPr>
              <w:fldChar w:fldCharType="end"/>
            </w:r>
            <w:r w:rsidR="002103A7" w:rsidRPr="00E57158">
              <w:rPr>
                <w:sz w:val="24"/>
                <w:szCs w:val="24"/>
                <w:lang w:val="bg-BG"/>
              </w:rPr>
              <w:t xml:space="preserve">НЕ         </w:t>
            </w:r>
            <w:r w:rsidRPr="00E57158">
              <w:rPr>
                <w:i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3A7" w:rsidRPr="00E57158">
              <w:rPr>
                <w:i/>
                <w:sz w:val="24"/>
                <w:lang w:val="bg-BG"/>
              </w:rPr>
              <w:instrText xml:space="preserve"> FORMCHECKBOX </w:instrText>
            </w:r>
            <w:r>
              <w:rPr>
                <w:i/>
                <w:sz w:val="24"/>
                <w:lang w:val="bg-BG"/>
              </w:rPr>
            </w:r>
            <w:r>
              <w:rPr>
                <w:i/>
                <w:sz w:val="24"/>
                <w:lang w:val="bg-BG"/>
              </w:rPr>
              <w:fldChar w:fldCharType="separate"/>
            </w:r>
            <w:r w:rsidRPr="00E57158">
              <w:rPr>
                <w:i/>
                <w:sz w:val="24"/>
                <w:lang w:val="bg-BG"/>
              </w:rPr>
              <w:fldChar w:fldCharType="end"/>
            </w:r>
            <w:r w:rsidR="002103A7" w:rsidRPr="00E57158">
              <w:rPr>
                <w:sz w:val="40"/>
                <w:szCs w:val="40"/>
                <w:lang w:val="bg-BG"/>
              </w:rPr>
              <w:t xml:space="preserve"> </w:t>
            </w:r>
            <w:r w:rsidR="002103A7" w:rsidRPr="00E57158">
              <w:rPr>
                <w:sz w:val="24"/>
                <w:szCs w:val="24"/>
                <w:lang w:val="bg-BG"/>
              </w:rPr>
              <w:t>N/A</w:t>
            </w:r>
          </w:p>
          <w:p w:rsidR="002103A7" w:rsidRPr="00A8149D" w:rsidRDefault="00185111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Неприложимо</w:t>
            </w:r>
          </w:p>
        </w:tc>
      </w:tr>
      <w:tr w:rsidR="002103A7" w:rsidRPr="00A8149D" w:rsidTr="00DA3494">
        <w:trPr>
          <w:trHeight w:val="1196"/>
        </w:trPr>
        <w:tc>
          <w:tcPr>
            <w:tcW w:w="2732" w:type="dxa"/>
          </w:tcPr>
          <w:p w:rsidR="002103A7" w:rsidRPr="00A8149D" w:rsidRDefault="002103A7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Извънредни разходи</w:t>
            </w:r>
          </w:p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872" w:type="dxa"/>
          </w:tcPr>
          <w:p w:rsidR="002103A7" w:rsidRPr="00E57158" w:rsidRDefault="00434B74" w:rsidP="008E5E6E">
            <w:pPr>
              <w:rPr>
                <w:sz w:val="24"/>
                <w:szCs w:val="24"/>
                <w:lang w:val="bg-BG"/>
              </w:rPr>
            </w:pPr>
            <w:r w:rsidRPr="00E57158">
              <w:rPr>
                <w:i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3A7" w:rsidRPr="00E57158">
              <w:rPr>
                <w:i/>
                <w:sz w:val="24"/>
                <w:lang w:val="bg-BG"/>
              </w:rPr>
              <w:instrText xml:space="preserve"> FORMCHECKBOX </w:instrText>
            </w:r>
            <w:r>
              <w:rPr>
                <w:i/>
                <w:sz w:val="24"/>
                <w:lang w:val="bg-BG"/>
              </w:rPr>
            </w:r>
            <w:r>
              <w:rPr>
                <w:i/>
                <w:sz w:val="24"/>
                <w:lang w:val="bg-BG"/>
              </w:rPr>
              <w:fldChar w:fldCharType="separate"/>
            </w:r>
            <w:r w:rsidRPr="00E57158">
              <w:rPr>
                <w:i/>
                <w:sz w:val="24"/>
                <w:lang w:val="bg-BG"/>
              </w:rPr>
              <w:fldChar w:fldCharType="end"/>
            </w:r>
            <w:r w:rsidR="002103A7" w:rsidRPr="00E57158">
              <w:rPr>
                <w:bCs/>
                <w:sz w:val="40"/>
                <w:szCs w:val="40"/>
                <w:lang w:val="bg-BG"/>
              </w:rPr>
              <w:t xml:space="preserve"> </w:t>
            </w:r>
            <w:r w:rsidR="002103A7" w:rsidRPr="00E57158">
              <w:rPr>
                <w:sz w:val="24"/>
                <w:szCs w:val="24"/>
                <w:lang w:val="bg-BG"/>
              </w:rPr>
              <w:t xml:space="preserve">ДА           </w:t>
            </w:r>
            <w:r w:rsidR="002103A7" w:rsidRPr="00E57158">
              <w:rPr>
                <w:sz w:val="40"/>
                <w:szCs w:val="40"/>
                <w:lang w:val="bg-BG"/>
              </w:rPr>
              <w:tab/>
            </w:r>
            <w:r w:rsidRPr="00E57158">
              <w:rPr>
                <w:i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3A7" w:rsidRPr="00E57158">
              <w:rPr>
                <w:i/>
                <w:sz w:val="24"/>
                <w:lang w:val="bg-BG"/>
              </w:rPr>
              <w:instrText xml:space="preserve"> FORMCHECKBOX </w:instrText>
            </w:r>
            <w:r>
              <w:rPr>
                <w:i/>
                <w:sz w:val="24"/>
                <w:lang w:val="bg-BG"/>
              </w:rPr>
            </w:r>
            <w:r>
              <w:rPr>
                <w:i/>
                <w:sz w:val="24"/>
                <w:lang w:val="bg-BG"/>
              </w:rPr>
              <w:fldChar w:fldCharType="separate"/>
            </w:r>
            <w:r w:rsidRPr="00E57158">
              <w:rPr>
                <w:i/>
                <w:sz w:val="24"/>
                <w:lang w:val="bg-BG"/>
              </w:rPr>
              <w:fldChar w:fldCharType="end"/>
            </w:r>
            <w:r w:rsidR="002103A7" w:rsidRPr="00E57158">
              <w:rPr>
                <w:sz w:val="24"/>
                <w:szCs w:val="24"/>
                <w:lang w:val="bg-BG"/>
              </w:rPr>
              <w:t xml:space="preserve">НЕ         </w:t>
            </w:r>
            <w:r w:rsidRPr="00E57158">
              <w:rPr>
                <w:i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3A7" w:rsidRPr="00E57158">
              <w:rPr>
                <w:i/>
                <w:sz w:val="24"/>
                <w:lang w:val="bg-BG"/>
              </w:rPr>
              <w:instrText xml:space="preserve"> FORMCHECKBOX </w:instrText>
            </w:r>
            <w:r>
              <w:rPr>
                <w:i/>
                <w:sz w:val="24"/>
                <w:lang w:val="bg-BG"/>
              </w:rPr>
            </w:r>
            <w:r>
              <w:rPr>
                <w:i/>
                <w:sz w:val="24"/>
                <w:lang w:val="bg-BG"/>
              </w:rPr>
              <w:fldChar w:fldCharType="separate"/>
            </w:r>
            <w:r w:rsidRPr="00E57158">
              <w:rPr>
                <w:i/>
                <w:sz w:val="24"/>
                <w:lang w:val="bg-BG"/>
              </w:rPr>
              <w:fldChar w:fldCharType="end"/>
            </w:r>
            <w:r w:rsidR="002103A7" w:rsidRPr="00E57158">
              <w:rPr>
                <w:sz w:val="40"/>
                <w:szCs w:val="40"/>
                <w:lang w:val="bg-BG"/>
              </w:rPr>
              <w:t xml:space="preserve"> </w:t>
            </w:r>
            <w:r w:rsidR="002103A7" w:rsidRPr="00E57158">
              <w:rPr>
                <w:sz w:val="24"/>
                <w:szCs w:val="24"/>
                <w:lang w:val="bg-BG"/>
              </w:rPr>
              <w:t>N/A</w:t>
            </w:r>
          </w:p>
          <w:p w:rsidR="002103A7" w:rsidRPr="00A8149D" w:rsidRDefault="00E00F94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Непри</w:t>
            </w:r>
            <w:r w:rsidR="00185111">
              <w:rPr>
                <w:b/>
                <w:sz w:val="24"/>
                <w:szCs w:val="24"/>
                <w:lang w:val="bg-BG"/>
              </w:rPr>
              <w:t>ложимо</w:t>
            </w:r>
          </w:p>
        </w:tc>
      </w:tr>
      <w:tr w:rsidR="002103A7" w:rsidRPr="00A8149D" w:rsidTr="00DA3494">
        <w:trPr>
          <w:trHeight w:val="804"/>
        </w:trPr>
        <w:tc>
          <w:tcPr>
            <w:tcW w:w="2732" w:type="dxa"/>
          </w:tcPr>
          <w:p w:rsidR="002103A7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lastRenderedPageBreak/>
              <w:t>Влияние на партньорството върху участниците</w:t>
            </w:r>
            <w:r>
              <w:rPr>
                <w:b/>
                <w:sz w:val="24"/>
                <w:szCs w:val="24"/>
                <w:lang w:val="bg-BG"/>
              </w:rPr>
              <w:t>.</w:t>
            </w:r>
            <w:r w:rsidRPr="00A8149D">
              <w:rPr>
                <w:b/>
                <w:sz w:val="24"/>
                <w:szCs w:val="24"/>
                <w:lang w:val="bg-BG"/>
              </w:rPr>
              <w:t xml:space="preserve"> Оценка и мониторинг – форми за контрол на изпълнението</w:t>
            </w:r>
          </w:p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(Да се опише</w:t>
            </w:r>
            <w:r w:rsidRPr="00DA6CAD">
              <w:rPr>
                <w:bCs/>
                <w:i/>
                <w:sz w:val="24"/>
                <w:szCs w:val="24"/>
                <w:lang w:val="ru-RU"/>
              </w:rPr>
              <w:t xml:space="preserve"> каква е устойчивостта на постиг</w:t>
            </w:r>
            <w:r>
              <w:rPr>
                <w:bCs/>
                <w:i/>
                <w:sz w:val="24"/>
                <w:szCs w:val="24"/>
                <w:lang w:val="ru-RU"/>
              </w:rPr>
              <w:t>натите резултати</w:t>
            </w:r>
            <w:r w:rsidRPr="00E0036A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и </w:t>
            </w:r>
            <w:r w:rsidRPr="00822B83">
              <w:rPr>
                <w:bCs/>
                <w:i/>
                <w:sz w:val="24"/>
                <w:szCs w:val="24"/>
                <w:lang w:val="ru-RU"/>
              </w:rPr>
              <w:t>какво е въздействието върху участниците след проведените мобилности</w:t>
            </w:r>
            <w:r>
              <w:rPr>
                <w:lang w:val="bg-BG"/>
              </w:rPr>
              <w:t>.)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Да се отбележи </w:t>
            </w:r>
            <w:r w:rsidRPr="00DA6CAD">
              <w:rPr>
                <w:bCs/>
                <w:i/>
                <w:sz w:val="24"/>
                <w:szCs w:val="24"/>
                <w:lang w:val="bg-BG"/>
              </w:rPr>
              <w:t xml:space="preserve"> формата на оц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енка от участниците, която са </w:t>
            </w:r>
            <w:r w:rsidRPr="00DA6CAD">
              <w:rPr>
                <w:bCs/>
                <w:i/>
                <w:sz w:val="24"/>
                <w:szCs w:val="24"/>
                <w:lang w:val="bg-BG"/>
              </w:rPr>
              <w:t>използвали.  В случай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, че има </w:t>
            </w:r>
            <w:r w:rsidRPr="00DA6CAD">
              <w:rPr>
                <w:bCs/>
                <w:i/>
                <w:sz w:val="24"/>
                <w:szCs w:val="24"/>
                <w:lang w:val="bg-BG"/>
              </w:rPr>
              <w:t xml:space="preserve">разработени анализи  от обратните връзка, </w:t>
            </w:r>
            <w:r>
              <w:rPr>
                <w:bCs/>
                <w:i/>
                <w:sz w:val="24"/>
                <w:szCs w:val="24"/>
                <w:lang w:val="bg-BG"/>
              </w:rPr>
              <w:t>да се посочи степента на удовлетвореност на участниците)</w:t>
            </w:r>
          </w:p>
        </w:tc>
        <w:tc>
          <w:tcPr>
            <w:tcW w:w="6872" w:type="dxa"/>
          </w:tcPr>
          <w:p w:rsidR="002103A7" w:rsidRPr="006564C3" w:rsidRDefault="006564C3" w:rsidP="0042761E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Мислим, че устойчивостта на постигнатите резултати е дългосрочна, защото сме направили всичко възможно за разпространението на проекта, използвайки всякакъв въз</w:t>
            </w:r>
            <w:r w:rsidR="00E00F94">
              <w:rPr>
                <w:sz w:val="24"/>
                <w:lang w:val="bg-BG"/>
              </w:rPr>
              <w:t xml:space="preserve">можен начин- семинари, </w:t>
            </w:r>
            <w:proofErr w:type="spellStart"/>
            <w:r w:rsidR="00E00F94">
              <w:rPr>
                <w:sz w:val="24"/>
                <w:lang w:val="bg-BG"/>
              </w:rPr>
              <w:t>родитело-</w:t>
            </w:r>
            <w:r>
              <w:rPr>
                <w:sz w:val="24"/>
                <w:lang w:val="bg-BG"/>
              </w:rPr>
              <w:t>учителски</w:t>
            </w:r>
            <w:proofErr w:type="spellEnd"/>
            <w:r>
              <w:rPr>
                <w:sz w:val="24"/>
                <w:lang w:val="bg-BG"/>
              </w:rPr>
              <w:t xml:space="preserve"> срещи, социални медии, кабелна телевизия , статии, видео презентации и т.н.Въздействието върху участниците е огромно, учениците и учителите с възторг говорят за пътуването си, за дейностите, проведени в гр. Ниредхаза, за </w:t>
            </w:r>
            <w:proofErr w:type="spellStart"/>
            <w:r>
              <w:rPr>
                <w:sz w:val="24"/>
                <w:lang w:val="bg-BG"/>
              </w:rPr>
              <w:t>видяните</w:t>
            </w:r>
            <w:proofErr w:type="spellEnd"/>
            <w:r>
              <w:rPr>
                <w:sz w:val="24"/>
                <w:lang w:val="bg-BG"/>
              </w:rPr>
              <w:t xml:space="preserve"> забележителности, за приятелската атмосфера в унгарското училище и сред унгарските семейства.</w:t>
            </w:r>
            <w:r w:rsidR="00BD4ADA">
              <w:rPr>
                <w:sz w:val="24"/>
                <w:lang w:val="bg-BG"/>
              </w:rPr>
              <w:t>И сега всички участници от България с нетърпение очакваме бъдещите пътувания и посещението на партньорите в нашата страна.Всички участници се чувстват щастливи, че са станали част от една обединена Европа, разширили са си познанията за историята и забележителностите на друга страна, създали са нови приятелства, упражнявали са английския език и т.н.За обратна връзка с учениците</w:t>
            </w:r>
            <w:r w:rsidR="0042761E">
              <w:rPr>
                <w:sz w:val="24"/>
                <w:lang w:val="bg-BG"/>
              </w:rPr>
              <w:t xml:space="preserve"> и учителите</w:t>
            </w:r>
            <w:r w:rsidR="00BD4ADA">
              <w:rPr>
                <w:sz w:val="24"/>
                <w:lang w:val="bg-BG"/>
              </w:rPr>
              <w:t xml:space="preserve"> създадохме въпросници за степента на удовлетвореност и щастие на </w:t>
            </w:r>
            <w:r w:rsidR="0042761E">
              <w:rPr>
                <w:sz w:val="24"/>
                <w:lang w:val="bg-BG"/>
              </w:rPr>
              <w:t xml:space="preserve">участниците </w:t>
            </w:r>
            <w:r w:rsidR="00BD4ADA">
              <w:rPr>
                <w:sz w:val="24"/>
                <w:lang w:val="bg-BG"/>
              </w:rPr>
              <w:t xml:space="preserve">в мобилността до Унгария и </w:t>
            </w:r>
            <w:r w:rsidR="0042761E">
              <w:rPr>
                <w:sz w:val="24"/>
                <w:lang w:val="bg-BG"/>
              </w:rPr>
              <w:t xml:space="preserve">след проведения анализ на резултатите </w:t>
            </w:r>
            <w:r w:rsidR="00BD4ADA">
              <w:rPr>
                <w:sz w:val="24"/>
                <w:lang w:val="bg-BG"/>
              </w:rPr>
              <w:t xml:space="preserve">разбрахме, че всички се чувстват доволни </w:t>
            </w:r>
            <w:r w:rsidR="0042761E">
              <w:rPr>
                <w:sz w:val="24"/>
                <w:lang w:val="bg-BG"/>
              </w:rPr>
              <w:t xml:space="preserve">и </w:t>
            </w:r>
            <w:r w:rsidR="00BD4ADA">
              <w:rPr>
                <w:sz w:val="24"/>
                <w:lang w:val="bg-BG"/>
              </w:rPr>
              <w:t>с положителни емоции.</w:t>
            </w:r>
          </w:p>
        </w:tc>
      </w:tr>
      <w:tr w:rsidR="002103A7" w:rsidRPr="00A8149D" w:rsidTr="00DA3494">
        <w:trPr>
          <w:trHeight w:val="1196"/>
        </w:trPr>
        <w:tc>
          <w:tcPr>
            <w:tcW w:w="2732" w:type="dxa"/>
          </w:tcPr>
          <w:p w:rsidR="002103A7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Разпространение на резултатите</w:t>
            </w:r>
          </w:p>
          <w:p w:rsidR="002103A7" w:rsidRPr="00B34692" w:rsidRDefault="002103A7" w:rsidP="008E5E6E">
            <w:pPr>
              <w:spacing w:line="360" w:lineRule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 xml:space="preserve">(Да се отбележи </w:t>
            </w:r>
            <w:r w:rsidRPr="00F02061">
              <w:rPr>
                <w:bCs/>
                <w:i/>
                <w:sz w:val="24"/>
                <w:szCs w:val="24"/>
                <w:lang w:val="bg-BG"/>
              </w:rPr>
              <w:t>начина</w:t>
            </w:r>
            <w:r>
              <w:rPr>
                <w:bCs/>
                <w:i/>
                <w:sz w:val="24"/>
                <w:szCs w:val="24"/>
                <w:lang w:val="bg-BG"/>
              </w:rPr>
              <w:t>,</w:t>
            </w:r>
            <w:r w:rsidRPr="00F02061">
              <w:rPr>
                <w:bCs/>
                <w:i/>
                <w:sz w:val="24"/>
                <w:szCs w:val="24"/>
                <w:lang w:val="bg-BG"/>
              </w:rPr>
              <w:t xml:space="preserve"> по който към момента са разпространени резултатите  по проекта,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има ли </w:t>
            </w:r>
            <w:r w:rsidRPr="00F02061">
              <w:rPr>
                <w:bCs/>
                <w:i/>
                <w:sz w:val="24"/>
                <w:szCs w:val="24"/>
                <w:lang w:val="bg-BG"/>
              </w:rPr>
              <w:t xml:space="preserve">линкове към публикации,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има ли </w:t>
            </w:r>
            <w:r w:rsidRPr="00F02061">
              <w:rPr>
                <w:bCs/>
                <w:i/>
                <w:sz w:val="24"/>
                <w:szCs w:val="24"/>
                <w:lang w:val="bg-BG"/>
              </w:rPr>
              <w:t xml:space="preserve"> рекламни материали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, имали ли снимков </w:t>
            </w:r>
            <w:r>
              <w:rPr>
                <w:bCs/>
                <w:i/>
                <w:sz w:val="24"/>
                <w:szCs w:val="24"/>
                <w:lang w:val="bg-BG"/>
              </w:rPr>
              <w:lastRenderedPageBreak/>
              <w:t>материал</w:t>
            </w:r>
            <w:r w:rsidRPr="00F02061">
              <w:rPr>
                <w:bCs/>
                <w:i/>
                <w:sz w:val="24"/>
                <w:szCs w:val="24"/>
                <w:lang w:val="bg-BG"/>
              </w:rPr>
              <w:t xml:space="preserve"> и д</w:t>
            </w:r>
            <w:r>
              <w:rPr>
                <w:bCs/>
                <w:i/>
                <w:sz w:val="24"/>
                <w:szCs w:val="24"/>
                <w:lang w:val="bg-BG"/>
              </w:rPr>
              <w:t>р.</w:t>
            </w:r>
            <w:r w:rsidRPr="00F02061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Cs/>
                <w:i/>
                <w:sz w:val="24"/>
                <w:szCs w:val="24"/>
                <w:lang w:val="ru-RU"/>
              </w:rPr>
              <w:t>Да се опише</w:t>
            </w:r>
            <w:r w:rsidRPr="00F02061">
              <w:rPr>
                <w:bCs/>
                <w:i/>
                <w:sz w:val="24"/>
                <w:szCs w:val="24"/>
                <w:lang w:val="ru-RU"/>
              </w:rPr>
              <w:t xml:space="preserve"> начина по който информацията е стигнала до заитересовани страни</w:t>
            </w:r>
            <w:r>
              <w:rPr>
                <w:bCs/>
                <w:i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6872" w:type="dxa"/>
            <w:tcBorders>
              <w:bottom w:val="single" w:sz="4" w:space="0" w:color="auto"/>
            </w:tcBorders>
          </w:tcPr>
          <w:p w:rsidR="002103A7" w:rsidRPr="00B006B7" w:rsidRDefault="00185111" w:rsidP="00B006B7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lastRenderedPageBreak/>
              <w:t xml:space="preserve">Използвали сме най-различни методи за разпространение на резултатите от първата мобилност в Унгария – качени са материали на платформата </w:t>
            </w:r>
            <w:proofErr w:type="spellStart"/>
            <w:r>
              <w:rPr>
                <w:sz w:val="24"/>
                <w:lang w:val="bg-BG"/>
              </w:rPr>
              <w:t>e-twinning</w:t>
            </w:r>
            <w:proofErr w:type="spellEnd"/>
            <w:r>
              <w:rPr>
                <w:sz w:val="24"/>
                <w:lang w:val="bg-BG"/>
              </w:rPr>
              <w:t>,Messenger,</w:t>
            </w:r>
            <w:r w:rsidR="00621B39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bg-BG"/>
              </w:rPr>
              <w:t>What</w:t>
            </w:r>
            <w:proofErr w:type="spellEnd"/>
            <w:r>
              <w:rPr>
                <w:sz w:val="24"/>
                <w:lang w:val="en-US"/>
              </w:rPr>
              <w:t xml:space="preserve">”s </w:t>
            </w:r>
            <w:proofErr w:type="spellStart"/>
            <w:r>
              <w:rPr>
                <w:sz w:val="24"/>
                <w:lang w:val="en-US"/>
              </w:rPr>
              <w:t>up?,</w:t>
            </w:r>
            <w:r w:rsidR="00B006B7">
              <w:rPr>
                <w:sz w:val="24"/>
                <w:lang w:val="en-US"/>
              </w:rPr>
              <w:t>Viber</w:t>
            </w:r>
            <w:proofErr w:type="spellEnd"/>
            <w:r w:rsidR="00B006B7">
              <w:rPr>
                <w:sz w:val="24"/>
                <w:lang w:val="en-US"/>
              </w:rPr>
              <w:t xml:space="preserve">. </w:t>
            </w:r>
            <w:proofErr w:type="spellStart"/>
            <w:r w:rsidR="00B006B7">
              <w:rPr>
                <w:sz w:val="24"/>
                <w:lang w:val="en-US"/>
              </w:rPr>
              <w:t>Проведено</w:t>
            </w:r>
            <w:proofErr w:type="spellEnd"/>
            <w:r w:rsidR="00B006B7">
              <w:rPr>
                <w:sz w:val="24"/>
                <w:lang w:val="en-US"/>
              </w:rPr>
              <w:t xml:space="preserve"> </w:t>
            </w:r>
            <w:proofErr w:type="spellStart"/>
            <w:r w:rsidR="00B006B7">
              <w:rPr>
                <w:sz w:val="24"/>
                <w:lang w:val="en-US"/>
              </w:rPr>
              <w:t>беше</w:t>
            </w:r>
            <w:proofErr w:type="spellEnd"/>
            <w:r w:rsidR="00B006B7">
              <w:rPr>
                <w:sz w:val="24"/>
                <w:lang w:val="en-US"/>
              </w:rPr>
              <w:t xml:space="preserve"> </w:t>
            </w:r>
            <w:proofErr w:type="spellStart"/>
            <w:r w:rsidR="00B006B7">
              <w:rPr>
                <w:sz w:val="24"/>
                <w:lang w:val="en-US"/>
              </w:rPr>
              <w:t>интервю</w:t>
            </w:r>
            <w:proofErr w:type="spellEnd"/>
            <w:r w:rsidR="00B006B7">
              <w:rPr>
                <w:sz w:val="24"/>
                <w:lang w:val="en-US"/>
              </w:rPr>
              <w:t xml:space="preserve"> с </w:t>
            </w:r>
            <w:proofErr w:type="spellStart"/>
            <w:r w:rsidR="00B006B7">
              <w:rPr>
                <w:sz w:val="24"/>
                <w:lang w:val="en-US"/>
              </w:rPr>
              <w:t>участниците</w:t>
            </w:r>
            <w:proofErr w:type="spellEnd"/>
            <w:r w:rsidR="00B006B7">
              <w:rPr>
                <w:sz w:val="24"/>
                <w:lang w:val="en-US"/>
              </w:rPr>
              <w:t xml:space="preserve"> </w:t>
            </w:r>
            <w:proofErr w:type="spellStart"/>
            <w:r w:rsidR="00B006B7">
              <w:rPr>
                <w:sz w:val="24"/>
                <w:lang w:val="en-US"/>
              </w:rPr>
              <w:t>от</w:t>
            </w:r>
            <w:proofErr w:type="spellEnd"/>
            <w:r w:rsidR="00B006B7">
              <w:rPr>
                <w:sz w:val="24"/>
                <w:lang w:val="en-US"/>
              </w:rPr>
              <w:t xml:space="preserve"> </w:t>
            </w:r>
            <w:proofErr w:type="spellStart"/>
            <w:r w:rsidR="00B006B7">
              <w:rPr>
                <w:sz w:val="24"/>
                <w:lang w:val="en-US"/>
              </w:rPr>
              <w:t>местната</w:t>
            </w:r>
            <w:proofErr w:type="spellEnd"/>
            <w:r w:rsidR="00B006B7">
              <w:rPr>
                <w:sz w:val="24"/>
                <w:lang w:val="en-US"/>
              </w:rPr>
              <w:t xml:space="preserve"> </w:t>
            </w:r>
            <w:proofErr w:type="spellStart"/>
            <w:r w:rsidR="00B006B7">
              <w:rPr>
                <w:sz w:val="24"/>
                <w:lang w:val="en-US"/>
              </w:rPr>
              <w:t>кабелна</w:t>
            </w:r>
            <w:proofErr w:type="spellEnd"/>
            <w:r w:rsidR="00B006B7">
              <w:rPr>
                <w:sz w:val="24"/>
                <w:lang w:val="en-US"/>
              </w:rPr>
              <w:t xml:space="preserve"> </w:t>
            </w:r>
            <w:proofErr w:type="spellStart"/>
            <w:r w:rsidR="00B006B7">
              <w:rPr>
                <w:sz w:val="24"/>
                <w:lang w:val="en-US"/>
              </w:rPr>
              <w:t>телевизия</w:t>
            </w:r>
            <w:proofErr w:type="spellEnd"/>
            <w:r w:rsidR="00B006B7">
              <w:rPr>
                <w:sz w:val="24"/>
                <w:lang w:val="en-US"/>
              </w:rPr>
              <w:t xml:space="preserve">, </w:t>
            </w:r>
            <w:proofErr w:type="spellStart"/>
            <w:r w:rsidR="00B006B7">
              <w:rPr>
                <w:sz w:val="24"/>
                <w:lang w:val="en-US"/>
              </w:rPr>
              <w:t>срещи</w:t>
            </w:r>
            <w:proofErr w:type="spellEnd"/>
            <w:r w:rsidR="00B006B7">
              <w:rPr>
                <w:sz w:val="24"/>
                <w:lang w:val="bg-BG"/>
              </w:rPr>
              <w:t>-беседи</w:t>
            </w:r>
            <w:r w:rsidR="00B006B7">
              <w:rPr>
                <w:sz w:val="24"/>
                <w:lang w:val="en-US"/>
              </w:rPr>
              <w:t xml:space="preserve"> с </w:t>
            </w:r>
            <w:proofErr w:type="spellStart"/>
            <w:r w:rsidR="00B006B7">
              <w:rPr>
                <w:sz w:val="24"/>
                <w:lang w:val="en-US"/>
              </w:rPr>
              <w:t>родителите</w:t>
            </w:r>
            <w:proofErr w:type="spellEnd"/>
            <w:r w:rsidR="00B006B7">
              <w:rPr>
                <w:sz w:val="24"/>
                <w:lang w:val="en-US"/>
              </w:rPr>
              <w:t xml:space="preserve"> </w:t>
            </w:r>
            <w:proofErr w:type="spellStart"/>
            <w:r w:rsidR="00B006B7">
              <w:rPr>
                <w:sz w:val="24"/>
                <w:lang w:val="en-US"/>
              </w:rPr>
              <w:t>на</w:t>
            </w:r>
            <w:proofErr w:type="spellEnd"/>
            <w:r w:rsidR="00B006B7">
              <w:rPr>
                <w:sz w:val="24"/>
                <w:lang w:val="en-US"/>
              </w:rPr>
              <w:t xml:space="preserve"> </w:t>
            </w:r>
            <w:proofErr w:type="spellStart"/>
            <w:r w:rsidR="00B006B7">
              <w:rPr>
                <w:sz w:val="24"/>
                <w:lang w:val="en-US"/>
              </w:rPr>
              <w:t>участниците</w:t>
            </w:r>
            <w:proofErr w:type="spellEnd"/>
            <w:r w:rsidR="00B006B7">
              <w:rPr>
                <w:sz w:val="24"/>
                <w:lang w:val="en-US"/>
              </w:rPr>
              <w:t xml:space="preserve"> в </w:t>
            </w:r>
            <w:proofErr w:type="spellStart"/>
            <w:r w:rsidR="00B006B7">
              <w:rPr>
                <w:sz w:val="24"/>
                <w:lang w:val="en-US"/>
              </w:rPr>
              <w:t>проекта</w:t>
            </w:r>
            <w:proofErr w:type="spellEnd"/>
            <w:r w:rsidR="00B006B7">
              <w:rPr>
                <w:sz w:val="24"/>
                <w:lang w:val="en-US"/>
              </w:rPr>
              <w:t xml:space="preserve"> и </w:t>
            </w:r>
            <w:proofErr w:type="spellStart"/>
            <w:r w:rsidR="00B006B7">
              <w:rPr>
                <w:sz w:val="24"/>
                <w:lang w:val="en-US"/>
              </w:rPr>
              <w:t>срещи</w:t>
            </w:r>
            <w:proofErr w:type="spellEnd"/>
            <w:r w:rsidR="00B006B7">
              <w:rPr>
                <w:sz w:val="24"/>
                <w:lang w:val="en-US"/>
              </w:rPr>
              <w:t xml:space="preserve"> с </w:t>
            </w:r>
            <w:proofErr w:type="spellStart"/>
            <w:r w:rsidR="00B006B7">
              <w:rPr>
                <w:sz w:val="24"/>
                <w:lang w:val="en-US"/>
              </w:rPr>
              <w:t>другите</w:t>
            </w:r>
            <w:proofErr w:type="spellEnd"/>
            <w:r w:rsidR="00B006B7">
              <w:rPr>
                <w:sz w:val="24"/>
                <w:lang w:val="en-US"/>
              </w:rPr>
              <w:t xml:space="preserve"> </w:t>
            </w:r>
            <w:proofErr w:type="spellStart"/>
            <w:r w:rsidR="00B006B7">
              <w:rPr>
                <w:sz w:val="24"/>
                <w:lang w:val="en-US"/>
              </w:rPr>
              <w:t>ученици</w:t>
            </w:r>
            <w:proofErr w:type="spellEnd"/>
            <w:r w:rsidR="00B006B7">
              <w:rPr>
                <w:sz w:val="24"/>
                <w:lang w:val="en-US"/>
              </w:rPr>
              <w:t xml:space="preserve">, </w:t>
            </w:r>
            <w:proofErr w:type="spellStart"/>
            <w:r w:rsidR="00B006B7">
              <w:rPr>
                <w:sz w:val="24"/>
                <w:lang w:val="en-US"/>
              </w:rPr>
              <w:t>които</w:t>
            </w:r>
            <w:proofErr w:type="spellEnd"/>
            <w:r w:rsidR="00B006B7">
              <w:rPr>
                <w:sz w:val="24"/>
                <w:lang w:val="en-US"/>
              </w:rPr>
              <w:t xml:space="preserve"> </w:t>
            </w:r>
            <w:proofErr w:type="spellStart"/>
            <w:r w:rsidR="00B006B7">
              <w:rPr>
                <w:sz w:val="24"/>
                <w:lang w:val="en-US"/>
              </w:rPr>
              <w:t>не</w:t>
            </w:r>
            <w:proofErr w:type="spellEnd"/>
            <w:r w:rsidR="00B006B7">
              <w:rPr>
                <w:sz w:val="24"/>
                <w:lang w:val="en-US"/>
              </w:rPr>
              <w:t xml:space="preserve"> </w:t>
            </w:r>
            <w:proofErr w:type="spellStart"/>
            <w:r w:rsidR="00B006B7">
              <w:rPr>
                <w:sz w:val="24"/>
                <w:lang w:val="en-US"/>
              </w:rPr>
              <w:t>са</w:t>
            </w:r>
            <w:proofErr w:type="spellEnd"/>
            <w:r w:rsidR="00B006B7">
              <w:rPr>
                <w:sz w:val="24"/>
                <w:lang w:val="en-US"/>
              </w:rPr>
              <w:t xml:space="preserve"> </w:t>
            </w:r>
            <w:proofErr w:type="spellStart"/>
            <w:r w:rsidR="00B006B7">
              <w:rPr>
                <w:sz w:val="24"/>
                <w:lang w:val="en-US"/>
              </w:rPr>
              <w:t>пътували</w:t>
            </w:r>
            <w:proofErr w:type="spellEnd"/>
            <w:r w:rsidR="00B006B7">
              <w:rPr>
                <w:sz w:val="24"/>
                <w:lang w:val="bg-BG"/>
              </w:rPr>
              <w:t>, семинари, видео презентация и запознаване с проекта пред учителите в с. Микрево, които също работят по международни проекти , качен е снимк</w:t>
            </w:r>
            <w:r w:rsidR="00016575">
              <w:rPr>
                <w:sz w:val="24"/>
                <w:lang w:val="bg-BG"/>
              </w:rPr>
              <w:t xml:space="preserve">ов материал , информация </w:t>
            </w:r>
            <w:r w:rsidR="00B006B7">
              <w:rPr>
                <w:sz w:val="24"/>
                <w:lang w:val="bg-BG"/>
              </w:rPr>
              <w:t xml:space="preserve"> в уебсайта и </w:t>
            </w:r>
            <w:proofErr w:type="spellStart"/>
            <w:r w:rsidR="00B006B7">
              <w:rPr>
                <w:sz w:val="24"/>
                <w:lang w:val="bg-BG"/>
              </w:rPr>
              <w:t>фейсбук</w:t>
            </w:r>
            <w:proofErr w:type="spellEnd"/>
            <w:r w:rsidR="00B006B7">
              <w:rPr>
                <w:sz w:val="24"/>
                <w:lang w:val="bg-BG"/>
              </w:rPr>
              <w:t xml:space="preserve"> на училището и на проекта и т.н.</w:t>
            </w:r>
          </w:p>
        </w:tc>
      </w:tr>
      <w:tr w:rsidR="002103A7" w:rsidRPr="00A8149D" w:rsidTr="00DA3494">
        <w:trPr>
          <w:trHeight w:val="1196"/>
        </w:trPr>
        <w:tc>
          <w:tcPr>
            <w:tcW w:w="2732" w:type="dxa"/>
          </w:tcPr>
          <w:p w:rsidR="00510D45" w:rsidRDefault="00510D45" w:rsidP="00510D45">
            <w:pPr>
              <w:pStyle w:val="1"/>
              <w:keepNext w:val="0"/>
              <w:widowControl w:val="0"/>
              <w:spacing w:before="120" w:after="120" w:line="360" w:lineRule="auto"/>
              <w:ind w:right="27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Публичност и информираност</w:t>
            </w:r>
          </w:p>
          <w:p w:rsidR="00510D45" w:rsidRDefault="00510D45" w:rsidP="00510D45">
            <w:pPr>
              <w:spacing w:line="360" w:lineRule="auto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(Използвано ли е правилното лого на Програмата на рекламни материали, при публикации.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510D45" w:rsidRDefault="00510D45" w:rsidP="00510D45">
            <w:pPr>
              <w:spacing w:line="360" w:lineRule="auto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пример: Упомената ли е  финансовата подкрепа, получена по Програма „Еразъм+“ във всяка комуникация и промоционални материали, включително и на уеб сайтове и социални медии, използвано ли е правилното лого на Програмата</w:t>
            </w:r>
            <w:r>
              <w:rPr>
                <w:sz w:val="24"/>
                <w:szCs w:val="24"/>
                <w:lang w:val="bg-BG"/>
              </w:rPr>
              <w:t xml:space="preserve">. </w:t>
            </w:r>
            <w:r>
              <w:rPr>
                <w:i/>
                <w:sz w:val="24"/>
                <w:szCs w:val="24"/>
                <w:lang w:val="bg-BG"/>
              </w:rPr>
              <w:t>Спазен ли е  член II.8 от Общите  условия на договора свързан с видимостта на финансирането от Съюза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  <w:p w:rsidR="007B3D0A" w:rsidRDefault="007B3D0A" w:rsidP="007B3D0A">
            <w:pPr>
              <w:spacing w:line="360" w:lineRule="auto"/>
              <w:rPr>
                <w:i/>
                <w:sz w:val="24"/>
                <w:szCs w:val="24"/>
                <w:lang w:val="bg-BG"/>
              </w:rPr>
            </w:pPr>
            <w:r w:rsidRPr="007B3D0A">
              <w:rPr>
                <w:i/>
                <w:sz w:val="24"/>
                <w:szCs w:val="24"/>
                <w:lang w:val="bg-BG"/>
              </w:rPr>
              <w:t xml:space="preserve">Има ли налични снимки от проведените дейности към момента, Линкове към публикации </w:t>
            </w:r>
            <w:r w:rsidRPr="007B3D0A">
              <w:rPr>
                <w:i/>
                <w:sz w:val="24"/>
                <w:szCs w:val="24"/>
                <w:lang w:val="bg-BG"/>
              </w:rPr>
              <w:lastRenderedPageBreak/>
              <w:t>по проекта</w:t>
            </w:r>
            <w:r w:rsidR="006A6DD4">
              <w:rPr>
                <w:i/>
                <w:sz w:val="24"/>
                <w:szCs w:val="24"/>
                <w:lang w:val="bg-BG"/>
              </w:rPr>
              <w:t>.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  <w:p w:rsidR="007B3D0A" w:rsidRPr="002103A7" w:rsidRDefault="007B3D0A" w:rsidP="00510D45">
            <w:pPr>
              <w:spacing w:line="360" w:lineRule="auto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6872" w:type="dxa"/>
          </w:tcPr>
          <w:p w:rsidR="002A2C9D" w:rsidRDefault="002A2C9D" w:rsidP="002A2C9D">
            <w:pPr>
              <w:spacing w:line="276" w:lineRule="auto"/>
              <w:rPr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 xml:space="preserve">/  </w:t>
            </w:r>
            <w:hyperlink r:id="rId9" w:history="1">
              <w:r w:rsidRPr="00C343BE">
                <w:rPr>
                  <w:rStyle w:val="a8"/>
                </w:rPr>
                <w:t>https://giveahand-ka2.rytomok.lt/?page_id=20&amp;fbclid=IwAR0QNkcvPBg0e-34BLpORrW_C8u0Hm169aEWjM9UZ_ILDZwcb3e-lsG_Kac</w:t>
              </w:r>
            </w:hyperlink>
            <w:r>
              <w:rPr>
                <w:lang w:val="bg-BG"/>
              </w:rPr>
              <w:t xml:space="preserve"> </w:t>
            </w:r>
          </w:p>
          <w:p w:rsidR="00990CD6" w:rsidRDefault="00990CD6" w:rsidP="00DA3494">
            <w:pPr>
              <w:rPr>
                <w:sz w:val="28"/>
                <w:szCs w:val="28"/>
                <w:lang w:val="bg-BG"/>
              </w:rPr>
            </w:pPr>
          </w:p>
          <w:p w:rsidR="00DA3494" w:rsidRPr="006D165B" w:rsidRDefault="00DA3494" w:rsidP="00DA3494">
            <w:pPr>
              <w:rPr>
                <w:sz w:val="28"/>
                <w:szCs w:val="28"/>
              </w:rPr>
            </w:pPr>
            <w:proofErr w:type="spellStart"/>
            <w:r w:rsidRPr="006D165B">
              <w:rPr>
                <w:sz w:val="28"/>
                <w:szCs w:val="28"/>
              </w:rPr>
              <w:t>линк</w:t>
            </w:r>
            <w:proofErr w:type="spellEnd"/>
            <w:r w:rsidRPr="006D165B">
              <w:rPr>
                <w:sz w:val="28"/>
                <w:szCs w:val="28"/>
              </w:rPr>
              <w:t xml:space="preserve"> </w:t>
            </w:r>
            <w:proofErr w:type="spellStart"/>
            <w:r w:rsidRPr="006D165B">
              <w:rPr>
                <w:sz w:val="28"/>
                <w:szCs w:val="28"/>
              </w:rPr>
              <w:t>за</w:t>
            </w:r>
            <w:proofErr w:type="spellEnd"/>
            <w:r w:rsidRPr="006D165B">
              <w:rPr>
                <w:sz w:val="28"/>
                <w:szCs w:val="28"/>
              </w:rPr>
              <w:t xml:space="preserve"> </w:t>
            </w:r>
            <w:proofErr w:type="spellStart"/>
            <w:r w:rsidRPr="006D165B">
              <w:rPr>
                <w:sz w:val="28"/>
                <w:szCs w:val="28"/>
              </w:rPr>
              <w:t>представяне</w:t>
            </w:r>
            <w:proofErr w:type="spellEnd"/>
            <w:r w:rsidRPr="006D165B">
              <w:rPr>
                <w:sz w:val="28"/>
                <w:szCs w:val="28"/>
              </w:rPr>
              <w:t xml:space="preserve"> </w:t>
            </w:r>
            <w:proofErr w:type="spellStart"/>
            <w:r w:rsidRPr="006D165B">
              <w:rPr>
                <w:sz w:val="28"/>
                <w:szCs w:val="28"/>
              </w:rPr>
              <w:t>на</w:t>
            </w:r>
            <w:proofErr w:type="spellEnd"/>
            <w:r w:rsidRPr="006D165B">
              <w:rPr>
                <w:sz w:val="28"/>
                <w:szCs w:val="28"/>
              </w:rPr>
              <w:t xml:space="preserve"> </w:t>
            </w:r>
            <w:proofErr w:type="spellStart"/>
            <w:r w:rsidRPr="006D165B">
              <w:rPr>
                <w:sz w:val="28"/>
                <w:szCs w:val="28"/>
              </w:rPr>
              <w:t>проекта</w:t>
            </w:r>
            <w:proofErr w:type="spellEnd"/>
            <w:r w:rsidRPr="006D165B">
              <w:rPr>
                <w:sz w:val="28"/>
                <w:szCs w:val="28"/>
              </w:rPr>
              <w:t xml:space="preserve"> </w:t>
            </w:r>
            <w:proofErr w:type="spellStart"/>
            <w:r w:rsidRPr="006D165B">
              <w:rPr>
                <w:sz w:val="28"/>
                <w:szCs w:val="28"/>
              </w:rPr>
              <w:t>по</w:t>
            </w:r>
            <w:proofErr w:type="spellEnd"/>
            <w:r w:rsidRPr="006D165B">
              <w:rPr>
                <w:sz w:val="28"/>
                <w:szCs w:val="28"/>
              </w:rPr>
              <w:t xml:space="preserve"> </w:t>
            </w:r>
            <w:proofErr w:type="spellStart"/>
            <w:r w:rsidRPr="006D165B">
              <w:rPr>
                <w:sz w:val="28"/>
                <w:szCs w:val="28"/>
              </w:rPr>
              <w:t>кабелна</w:t>
            </w:r>
            <w:proofErr w:type="spellEnd"/>
            <w:r w:rsidRPr="006D165B">
              <w:rPr>
                <w:sz w:val="28"/>
                <w:szCs w:val="28"/>
              </w:rPr>
              <w:t xml:space="preserve"> </w:t>
            </w:r>
            <w:proofErr w:type="spellStart"/>
            <w:r w:rsidRPr="006D165B">
              <w:rPr>
                <w:sz w:val="28"/>
                <w:szCs w:val="28"/>
              </w:rPr>
              <w:t>телевизия</w:t>
            </w:r>
            <w:proofErr w:type="spellEnd"/>
          </w:p>
          <w:p w:rsidR="002103A7" w:rsidRDefault="00434B74" w:rsidP="00DA3494">
            <w:pPr>
              <w:rPr>
                <w:rStyle w:val="a8"/>
                <w:sz w:val="24"/>
                <w:szCs w:val="24"/>
                <w:lang w:val="bg-BG"/>
              </w:rPr>
            </w:pPr>
            <w:hyperlink r:id="rId10" w:history="1">
              <w:r w:rsidR="00DA3494" w:rsidRPr="006D165B">
                <w:rPr>
                  <w:rStyle w:val="a8"/>
                  <w:sz w:val="28"/>
                  <w:szCs w:val="28"/>
                </w:rPr>
                <w:t>https://www.youtube.com/watch?v=LsQnzzl6v7s&amp;feature=share&amp;fbclid=IwAR1LMgNxy9ovThvggv1MVW7baVvfn2phfdu9kZjhaf2wP6f79UuraSPOE9w</w:t>
              </w:r>
            </w:hyperlink>
          </w:p>
          <w:p w:rsidR="00DA3494" w:rsidRPr="00DA3494" w:rsidRDefault="00DA3494" w:rsidP="00DA3494">
            <w:pPr>
              <w:rPr>
                <w:rStyle w:val="a8"/>
                <w:color w:val="auto"/>
                <w:sz w:val="24"/>
                <w:szCs w:val="24"/>
                <w:lang w:val="bg-BG"/>
              </w:rPr>
            </w:pPr>
          </w:p>
          <w:p w:rsidR="00DA3494" w:rsidRPr="00DA3494" w:rsidRDefault="00DA3494" w:rsidP="00DA3494">
            <w:pPr>
              <w:rPr>
                <w:rStyle w:val="a8"/>
                <w:color w:val="auto"/>
                <w:sz w:val="28"/>
                <w:szCs w:val="28"/>
              </w:rPr>
            </w:pPr>
            <w:proofErr w:type="spellStart"/>
            <w:r w:rsidRPr="00DA3494">
              <w:rPr>
                <w:rStyle w:val="a8"/>
                <w:color w:val="auto"/>
                <w:sz w:val="28"/>
                <w:szCs w:val="28"/>
                <w:lang w:val="en-US"/>
              </w:rPr>
              <w:t>etwinning</w:t>
            </w:r>
            <w:proofErr w:type="spellEnd"/>
            <w:r w:rsidRPr="00DA3494">
              <w:rPr>
                <w:rStyle w:val="a8"/>
                <w:color w:val="auto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DA3494">
              <w:rPr>
                <w:rStyle w:val="a8"/>
                <w:color w:val="auto"/>
                <w:sz w:val="28"/>
                <w:szCs w:val="28"/>
              </w:rPr>
              <w:t>линкове</w:t>
            </w:r>
            <w:proofErr w:type="spellEnd"/>
            <w:r w:rsidRPr="00DA3494">
              <w:rPr>
                <w:rStyle w:val="a8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DA3494">
              <w:rPr>
                <w:rStyle w:val="a8"/>
                <w:color w:val="auto"/>
                <w:sz w:val="28"/>
                <w:szCs w:val="28"/>
              </w:rPr>
              <w:t>разпространение</w:t>
            </w:r>
            <w:proofErr w:type="spellEnd"/>
          </w:p>
          <w:p w:rsidR="00DA3494" w:rsidRPr="00DA3494" w:rsidRDefault="00DA3494" w:rsidP="00DA3494">
            <w:pPr>
              <w:rPr>
                <w:rStyle w:val="a8"/>
                <w:sz w:val="28"/>
                <w:szCs w:val="28"/>
              </w:rPr>
            </w:pPr>
            <w:r w:rsidRPr="00DA3494">
              <w:rPr>
                <w:rStyle w:val="a8"/>
                <w:sz w:val="28"/>
                <w:szCs w:val="28"/>
              </w:rPr>
              <w:t>https://twinspace.etwinning.net/100138/home</w:t>
            </w:r>
          </w:p>
          <w:p w:rsidR="00DA3494" w:rsidRPr="00DA3494" w:rsidRDefault="00434B74" w:rsidP="00DA3494">
            <w:pPr>
              <w:rPr>
                <w:sz w:val="28"/>
                <w:szCs w:val="28"/>
                <w:lang w:val="en-US"/>
              </w:rPr>
            </w:pPr>
            <w:hyperlink r:id="rId11" w:history="1">
              <w:r w:rsidR="00DA3494" w:rsidRPr="00DA3494">
                <w:rPr>
                  <w:rStyle w:val="a8"/>
                  <w:sz w:val="28"/>
                  <w:szCs w:val="28"/>
                  <w:lang w:val="en-US"/>
                </w:rPr>
                <w:t>https://twinspace.etwinning.net/100138/materials/videos</w:t>
              </w:r>
            </w:hyperlink>
            <w:r w:rsidR="00DA3494" w:rsidRPr="00DA3494">
              <w:rPr>
                <w:sz w:val="28"/>
                <w:szCs w:val="28"/>
                <w:lang w:val="en-US"/>
              </w:rPr>
              <w:t xml:space="preserve"> </w:t>
            </w:r>
          </w:p>
          <w:p w:rsidR="00DA3494" w:rsidRPr="00DA3494" w:rsidRDefault="00434B74" w:rsidP="00DA3494">
            <w:pPr>
              <w:rPr>
                <w:sz w:val="28"/>
                <w:szCs w:val="28"/>
              </w:rPr>
            </w:pPr>
            <w:hyperlink r:id="rId12" w:history="1">
              <w:r w:rsidR="00DA3494" w:rsidRPr="00DA3494">
                <w:rPr>
                  <w:rStyle w:val="a8"/>
                  <w:sz w:val="28"/>
                  <w:szCs w:val="28"/>
                  <w:lang w:val="en-US"/>
                </w:rPr>
                <w:t>https://twinspace.etwinning.net/100138/materials/images</w:t>
              </w:r>
            </w:hyperlink>
            <w:r w:rsidR="00DA3494" w:rsidRPr="00DA3494">
              <w:rPr>
                <w:sz w:val="28"/>
                <w:szCs w:val="28"/>
              </w:rPr>
              <w:t xml:space="preserve"> </w:t>
            </w:r>
          </w:p>
          <w:p w:rsidR="00DA3494" w:rsidRPr="00DA3494" w:rsidRDefault="00434B74" w:rsidP="00DA3494">
            <w:pPr>
              <w:rPr>
                <w:sz w:val="28"/>
                <w:szCs w:val="28"/>
              </w:rPr>
            </w:pPr>
            <w:hyperlink r:id="rId13" w:history="1">
              <w:r w:rsidR="00DA3494" w:rsidRPr="00DA3494">
                <w:rPr>
                  <w:rStyle w:val="a8"/>
                  <w:sz w:val="28"/>
                  <w:szCs w:val="28"/>
                </w:rPr>
                <w:t>https://twinspace.etwinning.net/100138/materials/files</w:t>
              </w:r>
            </w:hyperlink>
            <w:r w:rsidR="00DA3494" w:rsidRPr="00DA3494">
              <w:rPr>
                <w:sz w:val="28"/>
                <w:szCs w:val="28"/>
              </w:rPr>
              <w:t xml:space="preserve"> </w:t>
            </w:r>
          </w:p>
          <w:p w:rsidR="00DA3494" w:rsidRPr="00DA3494" w:rsidRDefault="00434B74" w:rsidP="00DA3494">
            <w:pPr>
              <w:rPr>
                <w:sz w:val="28"/>
                <w:szCs w:val="28"/>
              </w:rPr>
            </w:pPr>
            <w:hyperlink r:id="rId14" w:history="1">
              <w:r w:rsidR="00DA3494" w:rsidRPr="00DA3494">
                <w:rPr>
                  <w:rStyle w:val="a8"/>
                  <w:sz w:val="28"/>
                  <w:szCs w:val="28"/>
                </w:rPr>
                <w:t>https://twinspace.etwinning.net/100138/pages/page/794274</w:t>
              </w:r>
            </w:hyperlink>
            <w:r w:rsidR="00DA3494" w:rsidRPr="00DA3494">
              <w:rPr>
                <w:sz w:val="28"/>
                <w:szCs w:val="28"/>
              </w:rPr>
              <w:t xml:space="preserve"> </w:t>
            </w:r>
          </w:p>
          <w:p w:rsidR="006D165B" w:rsidRDefault="00434B74" w:rsidP="00DA3494">
            <w:pPr>
              <w:rPr>
                <w:sz w:val="28"/>
                <w:szCs w:val="28"/>
                <w:lang w:val="bg-BG"/>
              </w:rPr>
            </w:pPr>
            <w:hyperlink r:id="rId15" w:history="1">
              <w:r w:rsidR="00DA3494" w:rsidRPr="00DA3494">
                <w:rPr>
                  <w:rStyle w:val="a8"/>
                  <w:sz w:val="28"/>
                  <w:szCs w:val="28"/>
                </w:rPr>
                <w:t>https://twinspace.etwinning.net/100138/pages/page/766860</w:t>
              </w:r>
            </w:hyperlink>
          </w:p>
          <w:p w:rsidR="006D165B" w:rsidRDefault="006D165B" w:rsidP="00DA3494">
            <w:pPr>
              <w:rPr>
                <w:sz w:val="28"/>
                <w:szCs w:val="28"/>
                <w:lang w:val="bg-BG"/>
              </w:rPr>
            </w:pPr>
          </w:p>
          <w:p w:rsidR="006D165B" w:rsidRPr="00DA3494" w:rsidRDefault="00DA3494" w:rsidP="006D165B">
            <w:pPr>
              <w:rPr>
                <w:sz w:val="24"/>
                <w:szCs w:val="24"/>
              </w:rPr>
            </w:pPr>
            <w:r w:rsidRPr="00DA3494">
              <w:rPr>
                <w:sz w:val="28"/>
                <w:szCs w:val="28"/>
              </w:rPr>
              <w:t xml:space="preserve"> </w:t>
            </w:r>
            <w:proofErr w:type="spellStart"/>
            <w:r w:rsidR="006D165B" w:rsidRPr="00DA3494">
              <w:rPr>
                <w:sz w:val="24"/>
                <w:szCs w:val="24"/>
              </w:rPr>
              <w:t>линк</w:t>
            </w:r>
            <w:proofErr w:type="spellEnd"/>
            <w:r w:rsidR="006D165B" w:rsidRPr="00DA3494">
              <w:rPr>
                <w:sz w:val="24"/>
                <w:szCs w:val="24"/>
              </w:rPr>
              <w:t xml:space="preserve"> </w:t>
            </w:r>
            <w:proofErr w:type="spellStart"/>
            <w:r w:rsidR="006D165B" w:rsidRPr="00DA3494">
              <w:rPr>
                <w:sz w:val="24"/>
                <w:szCs w:val="24"/>
              </w:rPr>
              <w:t>за</w:t>
            </w:r>
            <w:proofErr w:type="spellEnd"/>
            <w:r w:rsidR="006D165B" w:rsidRPr="00DA3494">
              <w:rPr>
                <w:sz w:val="24"/>
                <w:szCs w:val="24"/>
              </w:rPr>
              <w:t xml:space="preserve"> </w:t>
            </w:r>
            <w:proofErr w:type="spellStart"/>
            <w:r w:rsidR="006D165B" w:rsidRPr="00DA3494">
              <w:rPr>
                <w:sz w:val="24"/>
                <w:szCs w:val="24"/>
              </w:rPr>
              <w:t>представяне</w:t>
            </w:r>
            <w:proofErr w:type="spellEnd"/>
            <w:r w:rsidR="006D165B" w:rsidRPr="00DA3494">
              <w:rPr>
                <w:sz w:val="24"/>
                <w:szCs w:val="24"/>
              </w:rPr>
              <w:t xml:space="preserve"> </w:t>
            </w:r>
            <w:proofErr w:type="spellStart"/>
            <w:r w:rsidR="006D165B" w:rsidRPr="00DA3494">
              <w:rPr>
                <w:sz w:val="24"/>
                <w:szCs w:val="24"/>
              </w:rPr>
              <w:t>на</w:t>
            </w:r>
            <w:proofErr w:type="spellEnd"/>
            <w:r w:rsidR="006D165B" w:rsidRPr="00DA3494">
              <w:rPr>
                <w:sz w:val="24"/>
                <w:szCs w:val="24"/>
              </w:rPr>
              <w:t xml:space="preserve"> </w:t>
            </w:r>
            <w:proofErr w:type="spellStart"/>
            <w:r w:rsidR="006D165B" w:rsidRPr="00DA3494">
              <w:rPr>
                <w:sz w:val="24"/>
                <w:szCs w:val="24"/>
              </w:rPr>
              <w:t>проекта</w:t>
            </w:r>
            <w:proofErr w:type="spellEnd"/>
            <w:r w:rsidR="006D165B" w:rsidRPr="00DA3494">
              <w:rPr>
                <w:sz w:val="24"/>
                <w:szCs w:val="24"/>
              </w:rPr>
              <w:t xml:space="preserve"> </w:t>
            </w:r>
            <w:proofErr w:type="spellStart"/>
            <w:r w:rsidR="006D165B" w:rsidRPr="00DA3494">
              <w:rPr>
                <w:sz w:val="24"/>
                <w:szCs w:val="24"/>
              </w:rPr>
              <w:t>по</w:t>
            </w:r>
            <w:proofErr w:type="spellEnd"/>
            <w:r w:rsidR="006D165B" w:rsidRPr="00DA3494">
              <w:rPr>
                <w:sz w:val="24"/>
                <w:szCs w:val="24"/>
              </w:rPr>
              <w:t xml:space="preserve"> </w:t>
            </w:r>
            <w:proofErr w:type="spellStart"/>
            <w:r w:rsidR="006D165B" w:rsidRPr="00DA3494">
              <w:rPr>
                <w:sz w:val="24"/>
                <w:szCs w:val="24"/>
              </w:rPr>
              <w:t>кабелна</w:t>
            </w:r>
            <w:proofErr w:type="spellEnd"/>
            <w:r w:rsidR="006D165B" w:rsidRPr="00DA3494">
              <w:rPr>
                <w:sz w:val="24"/>
                <w:szCs w:val="24"/>
              </w:rPr>
              <w:t xml:space="preserve"> </w:t>
            </w:r>
            <w:proofErr w:type="spellStart"/>
            <w:r w:rsidR="006D165B" w:rsidRPr="00DA3494">
              <w:rPr>
                <w:sz w:val="24"/>
                <w:szCs w:val="24"/>
              </w:rPr>
              <w:t>телевизия</w:t>
            </w:r>
            <w:proofErr w:type="spellEnd"/>
          </w:p>
          <w:p w:rsidR="00DA3494" w:rsidRDefault="00434B74" w:rsidP="00DA3494">
            <w:pPr>
              <w:rPr>
                <w:sz w:val="28"/>
                <w:szCs w:val="28"/>
                <w:lang w:val="bg-BG"/>
              </w:rPr>
            </w:pPr>
            <w:hyperlink r:id="rId16" w:history="1">
              <w:r w:rsidR="006D165B" w:rsidRPr="00D57394">
                <w:rPr>
                  <w:rStyle w:val="a8"/>
                  <w:sz w:val="28"/>
                  <w:szCs w:val="28"/>
                </w:rPr>
                <w:t>https://www.youtube.com/watch?v=wPFcPUHnHoo&amp;feature=share&amp;fbclid=IwAR1ThQbg6w4NUrg31yn1rFKKQ1OwAwhgWnIi1317oKTIS5Wp1pxjdzCn0Kk</w:t>
              </w:r>
            </w:hyperlink>
            <w:r w:rsidR="006D165B">
              <w:rPr>
                <w:sz w:val="28"/>
                <w:szCs w:val="28"/>
                <w:lang w:val="bg-BG"/>
              </w:rPr>
              <w:t xml:space="preserve">  </w:t>
            </w:r>
          </w:p>
          <w:p w:rsidR="00DF031D" w:rsidRDefault="00DF031D" w:rsidP="00DA3494">
            <w:pPr>
              <w:rPr>
                <w:rStyle w:val="aa"/>
                <w:rFonts w:ascii="Arial" w:hAnsi="Arial" w:cs="Arial"/>
                <w:color w:val="6A6D70"/>
                <w:sz w:val="21"/>
                <w:szCs w:val="21"/>
                <w:shd w:val="clear" w:color="auto" w:fill="FFFFFF"/>
                <w:lang w:val="bg-BG"/>
              </w:rPr>
            </w:pPr>
          </w:p>
          <w:p w:rsidR="006D165B" w:rsidRDefault="00DF031D" w:rsidP="00DA3494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rStyle w:val="aa"/>
                <w:rFonts w:ascii="Arial" w:hAnsi="Arial" w:cs="Arial"/>
                <w:color w:val="6A6D70"/>
                <w:sz w:val="21"/>
                <w:szCs w:val="21"/>
                <w:shd w:val="clear" w:color="auto" w:fill="FFFFFF"/>
              </w:rPr>
              <w:t>Линк</w:t>
            </w:r>
            <w:proofErr w:type="spellEnd"/>
            <w:r>
              <w:rPr>
                <w:rStyle w:val="aa"/>
                <w:rFonts w:ascii="Arial" w:hAnsi="Arial" w:cs="Arial"/>
                <w:color w:val="6A6D7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a"/>
                <w:rFonts w:ascii="Arial" w:hAnsi="Arial" w:cs="Arial"/>
                <w:color w:val="6A6D70"/>
                <w:sz w:val="21"/>
                <w:szCs w:val="21"/>
                <w:shd w:val="clear" w:color="auto" w:fill="FFFFFF"/>
              </w:rPr>
              <w:t>за</w:t>
            </w:r>
            <w:proofErr w:type="spellEnd"/>
            <w:r>
              <w:rPr>
                <w:rStyle w:val="aa"/>
                <w:rFonts w:ascii="Arial" w:hAnsi="Arial" w:cs="Arial"/>
                <w:color w:val="6A6D7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a"/>
                <w:rFonts w:ascii="Arial" w:hAnsi="Arial" w:cs="Arial"/>
                <w:color w:val="6A6D70"/>
                <w:sz w:val="21"/>
                <w:szCs w:val="21"/>
                <w:shd w:val="clear" w:color="auto" w:fill="FFFFFF"/>
              </w:rPr>
              <w:t>сваляне</w:t>
            </w:r>
            <w:proofErr w:type="spellEnd"/>
            <w:r>
              <w:rPr>
                <w:rStyle w:val="aa"/>
                <w:rFonts w:ascii="Arial" w:hAnsi="Arial" w:cs="Arial"/>
                <w:color w:val="6A6D70"/>
                <w:sz w:val="21"/>
                <w:szCs w:val="21"/>
                <w:shd w:val="clear" w:color="auto" w:fill="FFFFFF"/>
              </w:rPr>
              <w:t>: </w:t>
            </w:r>
            <w:hyperlink r:id="rId17" w:tgtFrame="_blank" w:history="1">
              <w:r>
                <w:rPr>
                  <w:rStyle w:val="a8"/>
                  <w:rFonts w:ascii="Arial" w:hAnsi="Arial" w:cs="Arial"/>
                  <w:color w:val="42C911"/>
                  <w:sz w:val="21"/>
                  <w:szCs w:val="21"/>
                  <w:shd w:val="clear" w:color="auto" w:fill="FFFFFF"/>
                </w:rPr>
                <w:t>https://dox.abv.bg/download?id=9bf3bf6739</w:t>
              </w:r>
            </w:hyperlink>
          </w:p>
          <w:p w:rsidR="00DF031D" w:rsidRDefault="00DF031D" w:rsidP="00DA3494">
            <w:pPr>
              <w:rPr>
                <w:sz w:val="28"/>
                <w:szCs w:val="28"/>
                <w:lang w:val="bg-BG"/>
              </w:rPr>
            </w:pPr>
          </w:p>
          <w:p w:rsidR="006D165B" w:rsidRPr="006D165B" w:rsidRDefault="006D165B" w:rsidP="00DA349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Facebook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of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the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project</w:t>
            </w:r>
            <w:proofErr w:type="spellEnd"/>
          </w:p>
          <w:p w:rsidR="006D165B" w:rsidRPr="006D165B" w:rsidRDefault="00434B74" w:rsidP="00DA3494">
            <w:pPr>
              <w:rPr>
                <w:sz w:val="28"/>
                <w:szCs w:val="28"/>
                <w:lang w:val="bg-BG"/>
              </w:rPr>
            </w:pPr>
            <w:hyperlink r:id="rId18" w:history="1">
              <w:r w:rsidR="006D165B" w:rsidRPr="00D57394">
                <w:rPr>
                  <w:rStyle w:val="a8"/>
                  <w:sz w:val="28"/>
                  <w:szCs w:val="28"/>
                  <w:lang w:val="bg-BG"/>
                </w:rPr>
                <w:t>https://www.facebook.com/Social-cohesion-give-a-hand-to-became-a-friend-114767490367667</w:t>
              </w:r>
            </w:hyperlink>
            <w:r w:rsidR="006D165B">
              <w:rPr>
                <w:sz w:val="28"/>
                <w:szCs w:val="28"/>
                <w:lang w:val="bg-BG"/>
              </w:rPr>
              <w:t xml:space="preserve"> </w:t>
            </w:r>
          </w:p>
          <w:p w:rsidR="00DA3494" w:rsidRPr="00DA3494" w:rsidRDefault="00DA3494" w:rsidP="00DA3494">
            <w:pPr>
              <w:rPr>
                <w:sz w:val="28"/>
                <w:szCs w:val="28"/>
              </w:rPr>
            </w:pPr>
          </w:p>
          <w:p w:rsidR="008E55D7" w:rsidRPr="008E55D7" w:rsidRDefault="008E55D7" w:rsidP="0040042B">
            <w:pPr>
              <w:pStyle w:val="af1"/>
              <w:spacing w:before="0" w:beforeAutospacing="0" w:after="450" w:afterAutospacing="0" w:line="480" w:lineRule="auto"/>
              <w:rPr>
                <w:rStyle w:val="aa"/>
                <w:rFonts w:ascii="Arial" w:hAnsi="Arial" w:cs="Arial"/>
                <w:sz w:val="21"/>
                <w:szCs w:val="21"/>
              </w:rPr>
            </w:pPr>
            <w:r w:rsidRPr="008E55D7">
              <w:rPr>
                <w:rStyle w:val="aa"/>
                <w:rFonts w:ascii="Arial" w:hAnsi="Arial" w:cs="Arial"/>
                <w:sz w:val="21"/>
                <w:szCs w:val="21"/>
              </w:rPr>
              <w:t>Въпросник за мобилността в Унгария</w:t>
            </w:r>
          </w:p>
          <w:p w:rsidR="008E55D7" w:rsidRDefault="008E55D7" w:rsidP="0040042B">
            <w:pPr>
              <w:pStyle w:val="af1"/>
              <w:spacing w:before="0" w:beforeAutospacing="0" w:after="450" w:afterAutospacing="0" w:line="480" w:lineRule="auto"/>
              <w:rPr>
                <w:rStyle w:val="aa"/>
                <w:rFonts w:ascii="Arial" w:hAnsi="Arial" w:cs="Arial"/>
                <w:color w:val="6A6D70"/>
                <w:sz w:val="21"/>
                <w:szCs w:val="21"/>
                <w:lang w:val="en-US"/>
              </w:rPr>
            </w:pPr>
            <w:r w:rsidRPr="008E55D7">
              <w:rPr>
                <w:rStyle w:val="aa"/>
                <w:rFonts w:ascii="Arial" w:hAnsi="Arial" w:cs="Arial"/>
                <w:color w:val="6A6D70"/>
                <w:sz w:val="21"/>
                <w:szCs w:val="21"/>
                <w:lang w:val="en-US"/>
              </w:rPr>
              <w:t>https://docs.google.com/forms/d/e/1FAIpQLSfKnnqulOHNmnQbHcsnHayokND-V5DV7mKrXd8jEgtQFPXLaA/viewform?fbclid=IwAR0vUGYFRZ6JbLFP6TMdb1qA-7QkXr5_hGyUTPnESnCJlqKT78I3ghDzLlY</w:t>
            </w:r>
          </w:p>
          <w:p w:rsidR="0040042B" w:rsidRDefault="0040042B" w:rsidP="0040042B">
            <w:pPr>
              <w:pStyle w:val="af1"/>
              <w:spacing w:before="0" w:beforeAutospacing="0" w:after="450" w:afterAutospacing="0" w:line="480" w:lineRule="auto"/>
              <w:rPr>
                <w:rStyle w:val="aa"/>
                <w:rFonts w:ascii="Arial" w:hAnsi="Arial" w:cs="Arial"/>
                <w:color w:val="6A6D70"/>
                <w:sz w:val="21"/>
                <w:szCs w:val="21"/>
              </w:rPr>
            </w:pPr>
            <w:r>
              <w:rPr>
                <w:rStyle w:val="aa"/>
                <w:rFonts w:ascii="Arial" w:hAnsi="Arial" w:cs="Arial"/>
                <w:color w:val="6A6D70"/>
                <w:sz w:val="21"/>
                <w:szCs w:val="21"/>
              </w:rPr>
              <w:lastRenderedPageBreak/>
              <w:t>Видеоклип за мобилността в гр. Ниредхаза, Унгария</w:t>
            </w:r>
          </w:p>
          <w:p w:rsidR="0040042B" w:rsidRDefault="0040042B" w:rsidP="0040042B">
            <w:pPr>
              <w:pStyle w:val="af1"/>
              <w:spacing w:before="0" w:beforeAutospacing="0" w:after="450" w:afterAutospacing="0" w:line="480" w:lineRule="auto"/>
              <w:rPr>
                <w:lang w:val="en-US"/>
              </w:rPr>
            </w:pPr>
            <w:r>
              <w:rPr>
                <w:rStyle w:val="aa"/>
                <w:rFonts w:ascii="Arial" w:hAnsi="Arial" w:cs="Arial"/>
                <w:color w:val="6A6D70"/>
                <w:sz w:val="21"/>
                <w:szCs w:val="21"/>
              </w:rPr>
              <w:t>Линк за сваляне: </w:t>
            </w:r>
            <w:hyperlink r:id="rId19" w:tgtFrame="_blank" w:history="1">
              <w:r>
                <w:rPr>
                  <w:rStyle w:val="a8"/>
                  <w:rFonts w:ascii="Arial" w:hAnsi="Arial" w:cs="Arial"/>
                  <w:color w:val="42C911"/>
                  <w:sz w:val="21"/>
                  <w:szCs w:val="21"/>
                </w:rPr>
                <w:t>https://dox.abv.bg/download?id=a1243a1075</w:t>
              </w:r>
            </w:hyperlink>
          </w:p>
          <w:p w:rsidR="00190098" w:rsidRPr="00190098" w:rsidRDefault="00190098" w:rsidP="0040042B">
            <w:pPr>
              <w:pStyle w:val="af1"/>
              <w:spacing w:before="0" w:beforeAutospacing="0" w:after="450" w:afterAutospacing="0" w:line="480" w:lineRule="auto"/>
            </w:pPr>
            <w:r>
              <w:t xml:space="preserve">Представяне на международните проекти на СУ,,Антон </w:t>
            </w:r>
            <w:proofErr w:type="spellStart"/>
            <w:r>
              <w:t>Попов’’</w:t>
            </w:r>
            <w:proofErr w:type="spellEnd"/>
            <w:r>
              <w:t xml:space="preserve"> пред колеги от други училища.</w:t>
            </w:r>
          </w:p>
          <w:p w:rsidR="00190098" w:rsidRDefault="00434B74" w:rsidP="00190098">
            <w:pPr>
              <w:pStyle w:val="4"/>
              <w:shd w:val="clear" w:color="auto" w:fill="FFFFFF"/>
              <w:ind w:left="0"/>
              <w:rPr>
                <w:rFonts w:ascii="Arial" w:hAnsi="Arial" w:cs="Arial"/>
                <w:b w:val="0"/>
                <w:color w:val="2F2F2F"/>
                <w:sz w:val="21"/>
                <w:szCs w:val="21"/>
              </w:rPr>
            </w:pPr>
            <w:hyperlink r:id="rId20" w:tgtFrame="_blank" w:history="1">
              <w:r w:rsidR="00190098">
                <w:rPr>
                  <w:rStyle w:val="a8"/>
                  <w:rFonts w:ascii="Arial" w:hAnsi="Arial" w:cs="Arial"/>
                  <w:b w:val="0"/>
                  <w:bCs/>
                  <w:color w:val="42C911"/>
                  <w:sz w:val="21"/>
                  <w:szCs w:val="21"/>
                </w:rPr>
                <w:t>https://dox.abv.bg/download?id=9bf3bf6739</w:t>
              </w:r>
            </w:hyperlink>
          </w:p>
          <w:p w:rsidR="00190098" w:rsidRPr="00190098" w:rsidRDefault="00190098" w:rsidP="00190098">
            <w:pPr>
              <w:pStyle w:val="af1"/>
              <w:spacing w:before="0" w:beforeAutospacing="0" w:after="450" w:afterAutospacing="0" w:line="480" w:lineRule="auto"/>
              <w:jc w:val="both"/>
              <w:rPr>
                <w:rFonts w:ascii="Arial" w:hAnsi="Arial" w:cs="Arial"/>
                <w:color w:val="6A6D70"/>
                <w:sz w:val="21"/>
                <w:szCs w:val="21"/>
                <w:lang w:val="en-US"/>
              </w:rPr>
            </w:pPr>
          </w:p>
          <w:p w:rsidR="00DA3494" w:rsidRPr="00E00F94" w:rsidRDefault="00B92829" w:rsidP="004D21CB">
            <w:pPr>
              <w:pStyle w:val="af1"/>
              <w:spacing w:before="0" w:beforeAutospacing="0" w:after="450" w:afterAutospacing="0" w:line="480" w:lineRule="auto"/>
              <w:rPr>
                <w:b/>
                <w:i/>
              </w:rPr>
            </w:pPr>
            <w:r w:rsidRPr="00E00F94">
              <w:rPr>
                <w:rFonts w:ascii="Arial" w:hAnsi="Arial" w:cs="Arial"/>
                <w:b/>
                <w:bCs/>
                <w:sz w:val="21"/>
                <w:szCs w:val="21"/>
              </w:rPr>
              <w:t>Мислим,че пра</w:t>
            </w:r>
            <w:r w:rsidR="004D21CB" w:rsidRPr="00E00F94">
              <w:rPr>
                <w:rFonts w:ascii="Arial" w:hAnsi="Arial" w:cs="Arial"/>
                <w:b/>
                <w:bCs/>
                <w:sz w:val="21"/>
                <w:szCs w:val="21"/>
              </w:rPr>
              <w:t>вилно сме използвали логото на П</w:t>
            </w:r>
            <w:r w:rsidRPr="00E00F9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рограмата </w:t>
            </w:r>
            <w:r w:rsidR="0004423C" w:rsidRPr="00E00F94">
              <w:rPr>
                <w:rFonts w:ascii="Arial" w:hAnsi="Arial" w:cs="Arial"/>
                <w:b/>
                <w:bCs/>
                <w:sz w:val="21"/>
                <w:szCs w:val="21"/>
              </w:rPr>
              <w:t>в</w:t>
            </w:r>
            <w:r w:rsidRPr="00E00F9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публикации и във всички материали по проекта.В уебсайта и </w:t>
            </w:r>
            <w:r w:rsidR="0004423C" w:rsidRPr="00E00F9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във </w:t>
            </w:r>
            <w:proofErr w:type="spellStart"/>
            <w:r w:rsidRPr="00E00F94">
              <w:rPr>
                <w:rFonts w:ascii="Arial" w:hAnsi="Arial" w:cs="Arial"/>
                <w:b/>
                <w:bCs/>
                <w:sz w:val="21"/>
                <w:szCs w:val="21"/>
              </w:rPr>
              <w:t>фейсбук</w:t>
            </w:r>
            <w:proofErr w:type="spellEnd"/>
            <w:r w:rsidRPr="00E00F9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на проекта, плакати, </w:t>
            </w:r>
            <w:proofErr w:type="spellStart"/>
            <w:r w:rsidRPr="00E00F94">
              <w:rPr>
                <w:rFonts w:ascii="Arial" w:hAnsi="Arial" w:cs="Arial"/>
                <w:b/>
                <w:bCs/>
                <w:sz w:val="21"/>
                <w:szCs w:val="21"/>
              </w:rPr>
              <w:t>презентациии</w:t>
            </w:r>
            <w:proofErr w:type="spellEnd"/>
            <w:r w:rsidRPr="00E00F94">
              <w:rPr>
                <w:rFonts w:ascii="Arial" w:hAnsi="Arial" w:cs="Arial"/>
                <w:b/>
                <w:bCs/>
                <w:sz w:val="21"/>
                <w:szCs w:val="21"/>
              </w:rPr>
              <w:t>, интервюта , социални медии и т.н., изобщо във всички публикации и резултати по проекта сме подчертавали, че това е програма,финансирана от Европейския съюз и на всеки материал сме качвали ло</w:t>
            </w:r>
            <w:r w:rsidR="0004423C" w:rsidRPr="00E00F94">
              <w:rPr>
                <w:rFonts w:ascii="Arial" w:hAnsi="Arial" w:cs="Arial"/>
                <w:b/>
                <w:bCs/>
                <w:sz w:val="21"/>
                <w:szCs w:val="21"/>
              </w:rPr>
              <w:t>гото на С</w:t>
            </w:r>
            <w:r w:rsidRPr="00E00F94">
              <w:rPr>
                <w:rFonts w:ascii="Arial" w:hAnsi="Arial" w:cs="Arial"/>
                <w:b/>
                <w:bCs/>
                <w:sz w:val="21"/>
                <w:szCs w:val="21"/>
              </w:rPr>
              <w:t>ъюза</w:t>
            </w:r>
            <w:r w:rsidR="0004423C" w:rsidRPr="00E00F94">
              <w:rPr>
                <w:rFonts w:ascii="Arial" w:hAnsi="Arial" w:cs="Arial"/>
                <w:b/>
                <w:bCs/>
                <w:sz w:val="21"/>
                <w:szCs w:val="21"/>
              </w:rPr>
              <w:t>. Горе</w:t>
            </w:r>
            <w:r w:rsidRPr="00E00F94">
              <w:rPr>
                <w:rFonts w:ascii="Arial" w:hAnsi="Arial" w:cs="Arial"/>
                <w:b/>
                <w:bCs/>
                <w:sz w:val="21"/>
                <w:szCs w:val="21"/>
              </w:rPr>
              <w:t>посоченото може да бъде видяно и потвърдено от посочените линкове</w:t>
            </w:r>
            <w:r w:rsidR="004D21CB" w:rsidRPr="00E00F9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и </w:t>
            </w:r>
            <w:proofErr w:type="spellStart"/>
            <w:r w:rsidR="004D21CB" w:rsidRPr="00E00F94">
              <w:rPr>
                <w:rFonts w:ascii="Arial" w:hAnsi="Arial" w:cs="Arial"/>
                <w:b/>
                <w:bCs/>
                <w:sz w:val="21"/>
                <w:szCs w:val="21"/>
              </w:rPr>
              <w:t>презентациии</w:t>
            </w:r>
            <w:proofErr w:type="spellEnd"/>
            <w:r w:rsidR="004D21CB" w:rsidRPr="00E00F94">
              <w:rPr>
                <w:rFonts w:ascii="Arial" w:hAnsi="Arial" w:cs="Arial"/>
                <w:b/>
                <w:bCs/>
                <w:sz w:val="21"/>
                <w:szCs w:val="21"/>
              </w:rPr>
              <w:t>. И сме спазили член II.8 за видимостта на финансирането от Съюза. Имаме всичко, което се изисква по проекта- снимки и линкове към публикации по проекта .( вижте приложените линкове ).</w:t>
            </w:r>
          </w:p>
        </w:tc>
      </w:tr>
    </w:tbl>
    <w:p w:rsidR="002103A7" w:rsidRPr="00A8149D" w:rsidRDefault="002103A7" w:rsidP="002103A7">
      <w:pPr>
        <w:spacing w:line="360" w:lineRule="auto"/>
        <w:rPr>
          <w:sz w:val="24"/>
          <w:szCs w:val="24"/>
          <w:lang w:val="ru-RU"/>
        </w:rPr>
      </w:pPr>
    </w:p>
    <w:tbl>
      <w:tblPr>
        <w:tblW w:w="95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6"/>
        <w:gridCol w:w="5321"/>
      </w:tblGrid>
      <w:tr w:rsidR="002103A7" w:rsidRPr="00A8149D" w:rsidTr="002103A7">
        <w:tc>
          <w:tcPr>
            <w:tcW w:w="9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3A7" w:rsidRPr="00A8149D" w:rsidRDefault="002103A7" w:rsidP="008E5E6E">
            <w:pPr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B34692">
              <w:rPr>
                <w:b/>
                <w:sz w:val="24"/>
                <w:szCs w:val="24"/>
                <w:lang w:val="bg-BG"/>
              </w:rPr>
              <w:t>Отчетна документация</w:t>
            </w:r>
          </w:p>
        </w:tc>
      </w:tr>
      <w:tr w:rsidR="002103A7" w:rsidRPr="00A8149D" w:rsidTr="002103A7">
        <w:tc>
          <w:tcPr>
            <w:tcW w:w="4186" w:type="dxa"/>
          </w:tcPr>
          <w:p w:rsidR="002103A7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Наличие на досие на проекта</w:t>
            </w:r>
          </w:p>
          <w:p w:rsidR="002103A7" w:rsidRPr="00A8149D" w:rsidRDefault="002103A7" w:rsidP="00107EDA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F92318">
              <w:rPr>
                <w:i/>
                <w:sz w:val="24"/>
                <w:szCs w:val="24"/>
                <w:lang w:val="bg-BG"/>
              </w:rPr>
              <w:t>Има ли налично д</w:t>
            </w:r>
            <w:r>
              <w:rPr>
                <w:i/>
                <w:sz w:val="24"/>
                <w:szCs w:val="24"/>
                <w:lang w:val="bg-BG"/>
              </w:rPr>
              <w:t>осие по проекта, договори</w:t>
            </w:r>
            <w:r w:rsidR="00107EDA">
              <w:rPr>
                <w:i/>
                <w:sz w:val="24"/>
                <w:szCs w:val="24"/>
                <w:lang w:val="bg-BG"/>
              </w:rPr>
              <w:t>,</w:t>
            </w:r>
            <w:r>
              <w:rPr>
                <w:i/>
                <w:sz w:val="24"/>
                <w:szCs w:val="24"/>
                <w:lang w:val="bg-BG"/>
              </w:rPr>
              <w:t xml:space="preserve"> доп. </w:t>
            </w:r>
            <w:r w:rsidR="00107EDA">
              <w:rPr>
                <w:i/>
                <w:sz w:val="24"/>
                <w:szCs w:val="24"/>
                <w:lang w:val="bg-BG"/>
              </w:rPr>
              <w:t>с</w:t>
            </w:r>
            <w:r w:rsidRPr="00F92318">
              <w:rPr>
                <w:i/>
                <w:sz w:val="24"/>
                <w:szCs w:val="24"/>
                <w:lang w:val="bg-BG"/>
              </w:rPr>
              <w:t>поразумени</w:t>
            </w:r>
            <w:r>
              <w:rPr>
                <w:i/>
                <w:sz w:val="24"/>
                <w:szCs w:val="24"/>
                <w:lang w:val="bg-BG"/>
              </w:rPr>
              <w:t>я, уведомена ли е ЦРЧР за промяната, има ли налична кореспонденция</w:t>
            </w:r>
            <w:r>
              <w:rPr>
                <w:b/>
                <w:sz w:val="24"/>
                <w:szCs w:val="24"/>
                <w:lang w:val="bg-BG"/>
              </w:rPr>
              <w:t>)</w:t>
            </w:r>
          </w:p>
        </w:tc>
        <w:tc>
          <w:tcPr>
            <w:tcW w:w="5321" w:type="dxa"/>
          </w:tcPr>
          <w:p w:rsidR="002103A7" w:rsidRPr="00345754" w:rsidRDefault="0042761E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ru-RU"/>
              </w:rPr>
              <w:t xml:space="preserve">Да, </w:t>
            </w:r>
            <w:proofErr w:type="spellStart"/>
            <w:r>
              <w:rPr>
                <w:sz w:val="24"/>
                <w:szCs w:val="24"/>
                <w:lang w:val="ru-RU"/>
              </w:rPr>
              <w:t>започнали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сме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досие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проект</w:t>
            </w:r>
            <w:proofErr w:type="gramStart"/>
            <w:r>
              <w:rPr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подготвили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сме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папка с </w:t>
            </w:r>
            <w:proofErr w:type="spellStart"/>
            <w:r>
              <w:rPr>
                <w:sz w:val="24"/>
                <w:szCs w:val="24"/>
                <w:lang w:val="ru-RU"/>
              </w:rPr>
              <w:t>всички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налични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първата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мобилност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Унгария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="00621B3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sz w:val="24"/>
                <w:szCs w:val="24"/>
                <w:lang w:val="ru-RU"/>
              </w:rPr>
              <w:t>всяка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ru-RU"/>
              </w:rPr>
              <w:t>промяна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програмата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проекта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се стремим да уведомим ЦРЧР и имаме </w:t>
            </w:r>
            <w:proofErr w:type="spellStart"/>
            <w:r>
              <w:rPr>
                <w:sz w:val="24"/>
                <w:szCs w:val="24"/>
                <w:lang w:val="ru-RU"/>
              </w:rPr>
              <w:t>налична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кор</w:t>
            </w:r>
            <w:r>
              <w:rPr>
                <w:sz w:val="24"/>
                <w:szCs w:val="24"/>
                <w:lang w:val="ru-RU"/>
              </w:rPr>
              <w:t>еспонденция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val="ru-RU"/>
              </w:rPr>
              <w:t>тях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Имаме </w:t>
            </w:r>
            <w:r w:rsidR="00345754">
              <w:rPr>
                <w:sz w:val="24"/>
                <w:szCs w:val="24"/>
                <w:lang w:val="ru-RU"/>
              </w:rPr>
              <w:t xml:space="preserve">подписан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анекс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към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финансовия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 xml:space="preserve"> договор с ЦРЧР за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заменяне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физическите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мобилности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виртуални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 xml:space="preserve"> при условие,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че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пандемията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 xml:space="preserve"> с COVID19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продължи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прекалено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дълго</w:t>
            </w:r>
            <w:proofErr w:type="gramStart"/>
            <w:r w:rsidR="00345754">
              <w:rPr>
                <w:sz w:val="24"/>
                <w:szCs w:val="24"/>
                <w:lang w:val="ru-RU"/>
              </w:rPr>
              <w:t>.И</w:t>
            </w:r>
            <w:proofErr w:type="spellEnd"/>
            <w:proofErr w:type="gramEnd"/>
            <w:r w:rsidR="003457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сме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 xml:space="preserve"> получили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допълнителното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5754">
              <w:rPr>
                <w:sz w:val="24"/>
                <w:szCs w:val="24"/>
                <w:lang w:val="ru-RU"/>
              </w:rPr>
              <w:t>споразумение</w:t>
            </w:r>
            <w:proofErr w:type="spellEnd"/>
            <w:r w:rsidR="00345754">
              <w:rPr>
                <w:sz w:val="24"/>
                <w:szCs w:val="24"/>
                <w:lang w:val="ru-RU"/>
              </w:rPr>
              <w:t>.</w:t>
            </w:r>
          </w:p>
        </w:tc>
      </w:tr>
      <w:tr w:rsidR="002103A7" w:rsidRPr="00A8149D" w:rsidTr="002103A7">
        <w:tc>
          <w:tcPr>
            <w:tcW w:w="4186" w:type="dxa"/>
          </w:tcPr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lastRenderedPageBreak/>
              <w:t>Бюджет на проекта</w:t>
            </w:r>
          </w:p>
        </w:tc>
        <w:tc>
          <w:tcPr>
            <w:tcW w:w="5321" w:type="dxa"/>
          </w:tcPr>
          <w:p w:rsidR="002103A7" w:rsidRPr="00345754" w:rsidRDefault="00345754" w:rsidP="008E5E6E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28 660 евро</w:t>
            </w:r>
          </w:p>
        </w:tc>
      </w:tr>
      <w:tr w:rsidR="002103A7" w:rsidRPr="00A8149D" w:rsidTr="002103A7">
        <w:tc>
          <w:tcPr>
            <w:tcW w:w="4186" w:type="dxa"/>
          </w:tcPr>
          <w:p w:rsidR="002103A7" w:rsidRDefault="002103A7" w:rsidP="008E5E6E">
            <w:pPr>
              <w:spacing w:before="120" w:after="120" w:line="360" w:lineRule="auto"/>
              <w:ind w:right="278"/>
              <w:rPr>
                <w:b/>
                <w:sz w:val="24"/>
                <w:szCs w:val="24"/>
                <w:lang w:val="bg-BG"/>
              </w:rPr>
            </w:pPr>
            <w:r w:rsidRPr="00B6661A">
              <w:rPr>
                <w:b/>
                <w:sz w:val="24"/>
                <w:szCs w:val="24"/>
                <w:lang w:val="bg-BG"/>
              </w:rPr>
              <w:t xml:space="preserve">Договори с партньори </w:t>
            </w:r>
          </w:p>
          <w:p w:rsidR="002103A7" w:rsidRPr="00A8149D" w:rsidRDefault="002103A7" w:rsidP="00612A4D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(</w:t>
            </w:r>
            <w:r w:rsidRPr="00F92318">
              <w:rPr>
                <w:i/>
                <w:sz w:val="24"/>
                <w:szCs w:val="24"/>
                <w:lang w:val="bg-BG"/>
              </w:rPr>
              <w:t>Има ли налични споразумения с партньор</w:t>
            </w:r>
            <w:r>
              <w:rPr>
                <w:i/>
                <w:sz w:val="24"/>
                <w:szCs w:val="24"/>
                <w:lang w:val="bg-BG"/>
              </w:rPr>
              <w:t>ските организации</w:t>
            </w:r>
            <w:r w:rsidRPr="00F92318">
              <w:rPr>
                <w:i/>
                <w:sz w:val="24"/>
                <w:szCs w:val="24"/>
                <w:lang w:val="bg-BG"/>
              </w:rPr>
              <w:t>, има ли финансови параметри</w:t>
            </w:r>
            <w:r>
              <w:rPr>
                <w:i/>
                <w:sz w:val="24"/>
                <w:szCs w:val="24"/>
                <w:lang w:val="bg-BG"/>
              </w:rPr>
              <w:t xml:space="preserve"> или съдържат само права и задължения,</w:t>
            </w:r>
            <w:r w:rsidRPr="00F92318">
              <w:rPr>
                <w:i/>
                <w:sz w:val="24"/>
                <w:szCs w:val="24"/>
                <w:lang w:val="bg-BG"/>
              </w:rPr>
              <w:t xml:space="preserve"> извършено ли е плащане към момента на </w:t>
            </w:r>
            <w:r w:rsidR="00612A4D">
              <w:rPr>
                <w:i/>
                <w:sz w:val="24"/>
                <w:szCs w:val="24"/>
                <w:lang w:val="bg-BG"/>
              </w:rPr>
              <w:t>мониторинга</w:t>
            </w:r>
            <w:r>
              <w:rPr>
                <w:b/>
                <w:sz w:val="24"/>
                <w:szCs w:val="24"/>
                <w:lang w:val="bg-BG"/>
              </w:rPr>
              <w:t>)</w:t>
            </w:r>
          </w:p>
        </w:tc>
        <w:tc>
          <w:tcPr>
            <w:tcW w:w="5321" w:type="dxa"/>
          </w:tcPr>
          <w:p w:rsidR="002103A7" w:rsidRPr="00A8149D" w:rsidRDefault="00016575" w:rsidP="008E5E6E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Извършено е плащане, което покрива само разходите за подготовката, престоя, пътуването до гр. Ниредхаза-Унгария ( първа мобилност ), ненадвишаващи одобрения бюджет.</w:t>
            </w:r>
          </w:p>
        </w:tc>
      </w:tr>
    </w:tbl>
    <w:p w:rsidR="002103A7" w:rsidRDefault="002103A7" w:rsidP="002103A7">
      <w:pPr>
        <w:spacing w:line="360" w:lineRule="auto"/>
        <w:rPr>
          <w:sz w:val="24"/>
          <w:szCs w:val="24"/>
          <w:lang w:val="ru-RU"/>
        </w:rPr>
      </w:pPr>
    </w:p>
    <w:tbl>
      <w:tblPr>
        <w:tblW w:w="95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6"/>
        <w:gridCol w:w="5321"/>
      </w:tblGrid>
      <w:tr w:rsidR="002103A7" w:rsidRPr="00A8149D" w:rsidTr="002103A7">
        <w:tc>
          <w:tcPr>
            <w:tcW w:w="9507" w:type="dxa"/>
            <w:gridSpan w:val="2"/>
            <w:shd w:val="clear" w:color="auto" w:fill="E6E6E6"/>
          </w:tcPr>
          <w:p w:rsidR="002103A7" w:rsidRPr="00A8149D" w:rsidRDefault="002103A7" w:rsidP="008E5E6E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8149D">
              <w:rPr>
                <w:b/>
                <w:sz w:val="24"/>
                <w:szCs w:val="24"/>
                <w:lang w:val="ru-RU"/>
              </w:rPr>
              <w:t>Общи въпроси, свързани с изпълнението на проекта</w:t>
            </w:r>
          </w:p>
        </w:tc>
      </w:tr>
      <w:tr w:rsidR="002103A7" w:rsidRPr="00A8149D" w:rsidTr="002103A7">
        <w:tc>
          <w:tcPr>
            <w:tcW w:w="4186" w:type="dxa"/>
          </w:tcPr>
          <w:p w:rsidR="002103A7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8149D">
              <w:rPr>
                <w:b/>
                <w:sz w:val="24"/>
                <w:szCs w:val="24"/>
                <w:lang w:val="bg-BG"/>
              </w:rPr>
              <w:t>Проблеми по време на изпълнението на проекта</w:t>
            </w:r>
          </w:p>
          <w:p w:rsidR="002103A7" w:rsidRPr="00A8149D" w:rsidRDefault="002103A7" w:rsidP="008E5E6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 xml:space="preserve">В </w:t>
            </w:r>
            <w:r w:rsidRPr="005B7422">
              <w:rPr>
                <w:bCs/>
                <w:i/>
                <w:sz w:val="24"/>
                <w:szCs w:val="24"/>
                <w:lang w:val="bg-BG"/>
              </w:rPr>
              <w:t>случай, че са срещнати затруднения при изпълнение на дейностите по проекта, моля опишете ги, както и начина по който са преодолени.)</w:t>
            </w:r>
          </w:p>
        </w:tc>
        <w:tc>
          <w:tcPr>
            <w:tcW w:w="5321" w:type="dxa"/>
          </w:tcPr>
          <w:p w:rsidR="002103A7" w:rsidRPr="00A8149D" w:rsidRDefault="00016575" w:rsidP="008E5E6E">
            <w:pPr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Досега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sz w:val="24"/>
                <w:szCs w:val="24"/>
                <w:lang w:val="ru-RU"/>
              </w:rPr>
              <w:t>сме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срещали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никакви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затруднения и </w:t>
            </w:r>
            <w:proofErr w:type="spellStart"/>
            <w:r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val="ru-RU"/>
              </w:rPr>
              <w:t>изпълнение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проекта.</w:t>
            </w:r>
          </w:p>
        </w:tc>
      </w:tr>
    </w:tbl>
    <w:p w:rsidR="002103A7" w:rsidRPr="00A8149D" w:rsidRDefault="002103A7" w:rsidP="002103A7">
      <w:pPr>
        <w:spacing w:line="360" w:lineRule="auto"/>
        <w:rPr>
          <w:sz w:val="24"/>
          <w:szCs w:val="24"/>
          <w:lang w:val="bg-BG"/>
        </w:rPr>
      </w:pPr>
    </w:p>
    <w:p w:rsidR="008C6583" w:rsidRPr="00194929" w:rsidRDefault="002103A7" w:rsidP="006A56E3">
      <w:pPr>
        <w:spacing w:before="120" w:line="360" w:lineRule="auto"/>
        <w:jc w:val="both"/>
      </w:pPr>
      <w:r w:rsidRPr="003714B4">
        <w:rPr>
          <w:b/>
          <w:sz w:val="24"/>
          <w:szCs w:val="24"/>
          <w:lang w:val="bg-BG"/>
        </w:rPr>
        <w:t>За неправилно (неточна) представена информация по проекта, бенефициента носи отговорност.</w:t>
      </w:r>
      <w:bookmarkStart w:id="0" w:name="_GoBack"/>
      <w:bookmarkEnd w:id="0"/>
    </w:p>
    <w:sectPr w:rsidR="008C6583" w:rsidRPr="00194929" w:rsidSect="008C6583">
      <w:headerReference w:type="even" r:id="rId21"/>
      <w:headerReference w:type="default" r:id="rId22"/>
      <w:footerReference w:type="default" r:id="rId23"/>
      <w:pgSz w:w="11906" w:h="16838"/>
      <w:pgMar w:top="1242" w:right="1134" w:bottom="1134" w:left="1418" w:header="567" w:footer="4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75" w:rsidRDefault="00377C75">
      <w:r>
        <w:separator/>
      </w:r>
    </w:p>
  </w:endnote>
  <w:endnote w:type="continuationSeparator" w:id="0">
    <w:p w:rsidR="00377C75" w:rsidRDefault="00377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C9" w:rsidRPr="00103C46" w:rsidRDefault="004557C9" w:rsidP="00B143D9">
    <w:pPr>
      <w:pStyle w:val="a5"/>
      <w:pBdr>
        <w:top w:val="single" w:sz="4" w:space="1" w:color="auto"/>
      </w:pBdr>
      <w:tabs>
        <w:tab w:val="clear" w:pos="8640"/>
        <w:tab w:val="right" w:pos="10065"/>
      </w:tabs>
      <w:jc w:val="right"/>
      <w:rPr>
        <w:rFonts w:ascii="Arial" w:hAnsi="Arial" w:cs="Arial"/>
        <w:spacing w:val="6"/>
        <w:sz w:val="16"/>
        <w:szCs w:val="16"/>
        <w:lang w:val="bg-BG"/>
      </w:rPr>
    </w:pPr>
    <w:r w:rsidRPr="00103C46">
      <w:rPr>
        <w:rFonts w:ascii="Arial" w:hAnsi="Arial" w:cs="Arial"/>
        <w:b/>
        <w:spacing w:val="6"/>
        <w:sz w:val="16"/>
        <w:szCs w:val="16"/>
        <w:lang w:val="bg-BG"/>
      </w:rPr>
      <w:t>Център за развитие на човешките ресурси</w:t>
    </w:r>
  </w:p>
  <w:p w:rsidR="004557C9" w:rsidRPr="00866DE1" w:rsidRDefault="004557C9" w:rsidP="004557C9">
    <w:pPr>
      <w:pStyle w:val="a5"/>
      <w:jc w:val="right"/>
      <w:rPr>
        <w:rFonts w:ascii="Arial" w:hAnsi="Arial" w:cs="Arial"/>
        <w:spacing w:val="6"/>
        <w:sz w:val="16"/>
        <w:szCs w:val="16"/>
        <w:lang w:val="bg-BG"/>
      </w:rPr>
    </w:pPr>
    <w:r w:rsidRPr="00866DE1">
      <w:rPr>
        <w:rFonts w:ascii="Arial" w:hAnsi="Arial" w:cs="Arial"/>
        <w:spacing w:val="6"/>
        <w:sz w:val="16"/>
        <w:szCs w:val="16"/>
        <w:lang w:val="bg-BG"/>
      </w:rPr>
      <w:t>София 1000, ул. Граф Игнатиев №</w:t>
    </w:r>
    <w:r w:rsidRPr="00EB77AA">
      <w:rPr>
        <w:rFonts w:ascii="Arial" w:hAnsi="Arial" w:cs="Arial"/>
        <w:spacing w:val="6"/>
        <w:sz w:val="16"/>
        <w:szCs w:val="16"/>
        <w:lang w:val="bg-BG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15, ет.</w:t>
    </w:r>
    <w:r w:rsidRPr="00EB77AA">
      <w:rPr>
        <w:rFonts w:ascii="Arial" w:hAnsi="Arial" w:cs="Arial"/>
        <w:spacing w:val="6"/>
        <w:sz w:val="16"/>
        <w:szCs w:val="16"/>
        <w:lang w:val="bg-BG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3</w:t>
    </w:r>
  </w:p>
  <w:p w:rsidR="004557C9" w:rsidRPr="00866DE1" w:rsidRDefault="004557C9" w:rsidP="004557C9">
    <w:pPr>
      <w:pStyle w:val="a5"/>
      <w:jc w:val="right"/>
      <w:rPr>
        <w:rFonts w:ascii="Arial" w:hAnsi="Arial" w:cs="Arial"/>
        <w:spacing w:val="6"/>
        <w:sz w:val="16"/>
        <w:szCs w:val="16"/>
        <w:lang w:val="bg-BG"/>
      </w:rPr>
    </w:pPr>
    <w:r w:rsidRPr="00866DE1">
      <w:rPr>
        <w:rFonts w:ascii="Arial" w:hAnsi="Arial" w:cs="Arial"/>
        <w:spacing w:val="6"/>
        <w:sz w:val="16"/>
        <w:szCs w:val="16"/>
        <w:lang w:val="bg-BG"/>
      </w:rPr>
      <w:t>тел.: +359 2 915</w:t>
    </w:r>
    <w:r w:rsidRPr="00866DE1">
      <w:rPr>
        <w:rFonts w:ascii="Arial" w:hAnsi="Arial" w:cs="Arial"/>
        <w:spacing w:val="6"/>
        <w:sz w:val="16"/>
        <w:szCs w:val="16"/>
        <w:lang w:val="en-US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50</w:t>
    </w:r>
    <w:r w:rsidRPr="00866DE1">
      <w:rPr>
        <w:rFonts w:ascii="Arial" w:hAnsi="Arial" w:cs="Arial"/>
        <w:spacing w:val="6"/>
        <w:sz w:val="16"/>
        <w:szCs w:val="16"/>
        <w:lang w:val="en-US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10,  факс: +359 2 915</w:t>
    </w:r>
    <w:r w:rsidRPr="00866DE1">
      <w:rPr>
        <w:rFonts w:ascii="Arial" w:hAnsi="Arial" w:cs="Arial"/>
        <w:spacing w:val="6"/>
        <w:sz w:val="16"/>
        <w:szCs w:val="16"/>
        <w:lang w:val="en-US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50</w:t>
    </w:r>
    <w:r w:rsidRPr="00866DE1">
      <w:rPr>
        <w:rFonts w:ascii="Arial" w:hAnsi="Arial" w:cs="Arial"/>
        <w:spacing w:val="6"/>
        <w:sz w:val="16"/>
        <w:szCs w:val="16"/>
        <w:lang w:val="en-US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49</w:t>
    </w:r>
  </w:p>
  <w:p w:rsidR="00F74FCC" w:rsidRPr="004557C9" w:rsidRDefault="004557C9" w:rsidP="004557C9">
    <w:pPr>
      <w:pStyle w:val="a5"/>
      <w:jc w:val="right"/>
      <w:rPr>
        <w:spacing w:val="6"/>
        <w:lang w:val="en-US"/>
      </w:rPr>
    </w:pPr>
    <w:proofErr w:type="spellStart"/>
    <w:r w:rsidRPr="00866DE1">
      <w:rPr>
        <w:rFonts w:ascii="Arial" w:hAnsi="Arial" w:cs="Arial"/>
        <w:spacing w:val="6"/>
        <w:sz w:val="16"/>
        <w:szCs w:val="16"/>
        <w:lang w:val="bg-BG"/>
      </w:rPr>
      <w:t>e-mail</w:t>
    </w:r>
    <w:proofErr w:type="spellEnd"/>
    <w:r w:rsidRPr="00866DE1">
      <w:rPr>
        <w:rFonts w:ascii="Arial" w:hAnsi="Arial" w:cs="Arial"/>
        <w:spacing w:val="6"/>
        <w:sz w:val="16"/>
        <w:szCs w:val="16"/>
        <w:lang w:val="bg-BG"/>
      </w:rPr>
      <w:t xml:space="preserve">: </w:t>
    </w:r>
    <w:proofErr w:type="spellStart"/>
    <w:r w:rsidRPr="00866DE1">
      <w:rPr>
        <w:rFonts w:ascii="Arial" w:hAnsi="Arial" w:cs="Arial"/>
        <w:spacing w:val="6"/>
        <w:sz w:val="16"/>
        <w:szCs w:val="16"/>
        <w:lang w:val="bg-BG"/>
      </w:rPr>
      <w:t>hrdc@hrdc</w:t>
    </w:r>
    <w:proofErr w:type="spellEnd"/>
    <w:r w:rsidRPr="00866DE1">
      <w:rPr>
        <w:rFonts w:ascii="Arial" w:hAnsi="Arial" w:cs="Arial"/>
        <w:spacing w:val="6"/>
        <w:sz w:val="16"/>
        <w:szCs w:val="16"/>
        <w:lang w:val="bg-BG"/>
      </w:rPr>
      <w:t>.</w:t>
    </w:r>
    <w:proofErr w:type="spellStart"/>
    <w:r w:rsidRPr="00866DE1">
      <w:rPr>
        <w:rFonts w:ascii="Arial" w:hAnsi="Arial" w:cs="Arial"/>
        <w:spacing w:val="6"/>
        <w:sz w:val="16"/>
        <w:szCs w:val="16"/>
        <w:lang w:val="bg-BG"/>
      </w:rPr>
      <w:t>bg</w:t>
    </w:r>
    <w:proofErr w:type="spellEnd"/>
    <w:r w:rsidRPr="00866DE1">
      <w:rPr>
        <w:rFonts w:ascii="Arial" w:hAnsi="Arial" w:cs="Arial"/>
        <w:spacing w:val="6"/>
        <w:sz w:val="16"/>
        <w:szCs w:val="16"/>
        <w:lang w:val="bg-BG"/>
      </w:rPr>
      <w:t xml:space="preserve">,  URL: </w:t>
    </w:r>
    <w:proofErr w:type="spellStart"/>
    <w:r w:rsidRPr="00866DE1">
      <w:rPr>
        <w:rFonts w:ascii="Arial" w:hAnsi="Arial" w:cs="Arial"/>
        <w:spacing w:val="6"/>
        <w:sz w:val="16"/>
        <w:szCs w:val="16"/>
        <w:lang w:val="bg-BG"/>
      </w:rPr>
      <w:t>http</w:t>
    </w:r>
    <w:proofErr w:type="spellEnd"/>
    <w:r w:rsidRPr="00947705">
      <w:rPr>
        <w:rFonts w:ascii="Arial" w:hAnsi="Arial" w:cs="Arial"/>
        <w:spacing w:val="6"/>
        <w:sz w:val="16"/>
        <w:szCs w:val="16"/>
        <w:lang w:val="de-DE"/>
      </w:rPr>
      <w:t>:</w:t>
    </w:r>
    <w:r w:rsidRPr="00866DE1">
      <w:rPr>
        <w:rFonts w:ascii="Arial" w:hAnsi="Arial" w:cs="Arial"/>
        <w:spacing w:val="6"/>
        <w:sz w:val="16"/>
        <w:szCs w:val="16"/>
        <w:lang w:val="bg-BG"/>
      </w:rPr>
      <w:t>//www.hrdc.bg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75" w:rsidRDefault="00377C75">
      <w:r>
        <w:separator/>
      </w:r>
    </w:p>
  </w:footnote>
  <w:footnote w:type="continuationSeparator" w:id="0">
    <w:p w:rsidR="00377C75" w:rsidRDefault="00377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CC" w:rsidRDefault="004557C9">
    <w:pPr>
      <w:pStyle w:val="a3"/>
    </w:pPr>
    <w:r>
      <w:rPr>
        <w:noProof/>
        <w:lang w:val="bg-BG"/>
      </w:rPr>
      <w:drawing>
        <wp:inline distT="0" distB="0" distL="0" distR="0">
          <wp:extent cx="5934710" cy="1906270"/>
          <wp:effectExtent l="0" t="0" r="8890" b="0"/>
          <wp:docPr id="53" name="Picture 53" descr="EU_flag_LLP_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90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29" w:rsidRPr="00194929" w:rsidRDefault="00194929" w:rsidP="00194929">
    <w:pPr>
      <w:pStyle w:val="a3"/>
      <w:pBdr>
        <w:bottom w:val="single" w:sz="4" w:space="1" w:color="auto"/>
      </w:pBdr>
      <w:ind w:left="-142"/>
      <w:jc w:val="center"/>
      <w:rPr>
        <w:sz w:val="2"/>
        <w:lang w:val="bg-BG"/>
      </w:rPr>
    </w:pPr>
    <w:r>
      <w:rPr>
        <w:noProof/>
        <w:sz w:val="2"/>
        <w:lang w:val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1499870</wp:posOffset>
          </wp:positionH>
          <wp:positionV relativeFrom="margin">
            <wp:posOffset>-557975</wp:posOffset>
          </wp:positionV>
          <wp:extent cx="2219325" cy="598128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9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1F2">
      <w:rPr>
        <w:noProof/>
        <w:lang w:val="bg-BG"/>
      </w:rPr>
      <w:drawing>
        <wp:inline distT="0" distB="0" distL="0" distR="0">
          <wp:extent cx="1572552" cy="522000"/>
          <wp:effectExtent l="0" t="0" r="8890" b="0"/>
          <wp:docPr id="55" name="Picture 55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552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"/>
        <w:lang w:val="bg-BG"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42F3A">
      <w:rPr>
        <w:noProof/>
        <w:sz w:val="2"/>
        <w:lang w:eastAsia="en-US"/>
      </w:rPr>
      <w:t xml:space="preserve">   </w:t>
    </w:r>
    <w:r>
      <w:rPr>
        <w:noProof/>
        <w:sz w:val="2"/>
        <w:lang w:val="bg-BG" w:eastAsia="en-US"/>
      </w:rPr>
      <w:t xml:space="preserve">   </w:t>
    </w:r>
    <w:r>
      <w:rPr>
        <w:noProof/>
        <w:sz w:val="2"/>
        <w:lang w:val="bg-BG"/>
      </w:rPr>
      <w:drawing>
        <wp:inline distT="0" distB="0" distL="0" distR="0">
          <wp:extent cx="2193811" cy="522000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811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46A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D7027"/>
    <w:multiLevelType w:val="hybridMultilevel"/>
    <w:tmpl w:val="B0CE50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B1C3A"/>
    <w:multiLevelType w:val="hybridMultilevel"/>
    <w:tmpl w:val="4C6C1C6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E792B"/>
    <w:multiLevelType w:val="hybridMultilevel"/>
    <w:tmpl w:val="113437D0"/>
    <w:lvl w:ilvl="0" w:tplc="88B035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C6C5F"/>
    <w:multiLevelType w:val="hybridMultilevel"/>
    <w:tmpl w:val="A4BC6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F0707"/>
    <w:multiLevelType w:val="hybridMultilevel"/>
    <w:tmpl w:val="7E1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72D0"/>
    <w:multiLevelType w:val="hybridMultilevel"/>
    <w:tmpl w:val="C5E6B41C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74795A"/>
    <w:multiLevelType w:val="hybridMultilevel"/>
    <w:tmpl w:val="87DC770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D1073"/>
    <w:multiLevelType w:val="hybridMultilevel"/>
    <w:tmpl w:val="4C78EABA"/>
    <w:lvl w:ilvl="0" w:tplc="645CAE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712E4E"/>
    <w:multiLevelType w:val="hybridMultilevel"/>
    <w:tmpl w:val="F5A20664"/>
    <w:lvl w:ilvl="0" w:tplc="E3442F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274E1"/>
    <w:multiLevelType w:val="hybridMultilevel"/>
    <w:tmpl w:val="E9D2ABAE"/>
    <w:lvl w:ilvl="0" w:tplc="39A6288C">
      <w:start w:val="1"/>
      <w:numFmt w:val="decimal"/>
      <w:lvlText w:val="%1-"/>
      <w:lvlJc w:val="left"/>
      <w:pPr>
        <w:ind w:left="3366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1">
    <w:nsid w:val="36145A30"/>
    <w:multiLevelType w:val="hybridMultilevel"/>
    <w:tmpl w:val="58425B4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A7DFA"/>
    <w:multiLevelType w:val="hybridMultilevel"/>
    <w:tmpl w:val="4C8C27C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9374151"/>
    <w:multiLevelType w:val="multilevel"/>
    <w:tmpl w:val="47E80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3F30466F"/>
    <w:multiLevelType w:val="hybridMultilevel"/>
    <w:tmpl w:val="D7486AB2"/>
    <w:lvl w:ilvl="0" w:tplc="61A21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1B77D0"/>
    <w:multiLevelType w:val="hybridMultilevel"/>
    <w:tmpl w:val="BDA27E50"/>
    <w:lvl w:ilvl="0" w:tplc="88C2F580">
      <w:start w:val="1"/>
      <w:numFmt w:val="bullet"/>
      <w:lvlText w:val="–"/>
      <w:lvlJc w:val="left"/>
      <w:pPr>
        <w:ind w:left="5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16">
    <w:nsid w:val="53995ABD"/>
    <w:multiLevelType w:val="hybridMultilevel"/>
    <w:tmpl w:val="BEAC63C8"/>
    <w:lvl w:ilvl="0" w:tplc="0402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C2704C2"/>
    <w:multiLevelType w:val="hybridMultilevel"/>
    <w:tmpl w:val="FAB6BE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F0267"/>
    <w:multiLevelType w:val="multilevel"/>
    <w:tmpl w:val="47E80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634B7CB4"/>
    <w:multiLevelType w:val="multilevel"/>
    <w:tmpl w:val="30C417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>
    <w:nsid w:val="69646762"/>
    <w:multiLevelType w:val="hybridMultilevel"/>
    <w:tmpl w:val="47D08420"/>
    <w:lvl w:ilvl="0" w:tplc="E110A2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40122B"/>
    <w:multiLevelType w:val="hybridMultilevel"/>
    <w:tmpl w:val="AB4288D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EA627A"/>
    <w:multiLevelType w:val="hybridMultilevel"/>
    <w:tmpl w:val="6A26B8AA"/>
    <w:lvl w:ilvl="0" w:tplc="B6046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F2710"/>
    <w:multiLevelType w:val="hybridMultilevel"/>
    <w:tmpl w:val="BD3C2958"/>
    <w:lvl w:ilvl="0" w:tplc="4BD6D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384980"/>
    <w:multiLevelType w:val="hybridMultilevel"/>
    <w:tmpl w:val="ED289EF0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55043CD"/>
    <w:multiLevelType w:val="hybridMultilevel"/>
    <w:tmpl w:val="6076EE34"/>
    <w:lvl w:ilvl="0" w:tplc="0EF29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72770"/>
    <w:multiLevelType w:val="hybridMultilevel"/>
    <w:tmpl w:val="7B72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6522E"/>
    <w:multiLevelType w:val="hybridMultilevel"/>
    <w:tmpl w:val="BE32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8057E"/>
    <w:multiLevelType w:val="hybridMultilevel"/>
    <w:tmpl w:val="47A4C196"/>
    <w:lvl w:ilvl="0" w:tplc="116E0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3019"/>
    <w:multiLevelType w:val="hybridMultilevel"/>
    <w:tmpl w:val="FAAA03CA"/>
    <w:lvl w:ilvl="0" w:tplc="39A6288C">
      <w:start w:val="1"/>
      <w:numFmt w:val="decimal"/>
      <w:lvlText w:val="%1-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6"/>
  </w:num>
  <w:num w:numId="5">
    <w:abstractNumId w:val="24"/>
  </w:num>
  <w:num w:numId="6">
    <w:abstractNumId w:val="2"/>
  </w:num>
  <w:num w:numId="7">
    <w:abstractNumId w:val="21"/>
  </w:num>
  <w:num w:numId="8">
    <w:abstractNumId w:val="18"/>
  </w:num>
  <w:num w:numId="9">
    <w:abstractNumId w:val="5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9"/>
  </w:num>
  <w:num w:numId="17">
    <w:abstractNumId w:val="0"/>
  </w:num>
  <w:num w:numId="18">
    <w:abstractNumId w:val="4"/>
  </w:num>
  <w:num w:numId="19">
    <w:abstractNumId w:val="19"/>
  </w:num>
  <w:num w:numId="20">
    <w:abstractNumId w:val="1"/>
  </w:num>
  <w:num w:numId="21">
    <w:abstractNumId w:va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</w:num>
  <w:num w:numId="25">
    <w:abstractNumId w:val="20"/>
  </w:num>
  <w:num w:numId="26">
    <w:abstractNumId w:val="12"/>
  </w:num>
  <w:num w:numId="27">
    <w:abstractNumId w:val="29"/>
  </w:num>
  <w:num w:numId="28">
    <w:abstractNumId w:val="10"/>
  </w:num>
  <w:num w:numId="29">
    <w:abstractNumId w:val="14"/>
  </w:num>
  <w:num w:numId="30">
    <w:abstractNumId w:val="26"/>
  </w:num>
  <w:num w:numId="31">
    <w:abstractNumId w:val="22"/>
  </w:num>
  <w:num w:numId="32">
    <w:abstractNumId w:val="13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D2C9D"/>
    <w:rsid w:val="00010D30"/>
    <w:rsid w:val="00012085"/>
    <w:rsid w:val="00014907"/>
    <w:rsid w:val="00014DE9"/>
    <w:rsid w:val="00016575"/>
    <w:rsid w:val="00016C1B"/>
    <w:rsid w:val="0001714F"/>
    <w:rsid w:val="000209E2"/>
    <w:rsid w:val="00020ED1"/>
    <w:rsid w:val="00022091"/>
    <w:rsid w:val="00023A5C"/>
    <w:rsid w:val="000246BA"/>
    <w:rsid w:val="00032E31"/>
    <w:rsid w:val="000349C6"/>
    <w:rsid w:val="000350C9"/>
    <w:rsid w:val="0003599B"/>
    <w:rsid w:val="00041579"/>
    <w:rsid w:val="0004208B"/>
    <w:rsid w:val="00043558"/>
    <w:rsid w:val="000438C4"/>
    <w:rsid w:val="0004423C"/>
    <w:rsid w:val="00046D97"/>
    <w:rsid w:val="00047866"/>
    <w:rsid w:val="00050AC8"/>
    <w:rsid w:val="0005135B"/>
    <w:rsid w:val="000519F6"/>
    <w:rsid w:val="00053A9F"/>
    <w:rsid w:val="000540EC"/>
    <w:rsid w:val="00062F41"/>
    <w:rsid w:val="00063CC3"/>
    <w:rsid w:val="000653F0"/>
    <w:rsid w:val="000664BB"/>
    <w:rsid w:val="000667E1"/>
    <w:rsid w:val="00066D95"/>
    <w:rsid w:val="00066E01"/>
    <w:rsid w:val="00067FE2"/>
    <w:rsid w:val="00071DBF"/>
    <w:rsid w:val="00073DE4"/>
    <w:rsid w:val="00077284"/>
    <w:rsid w:val="00077335"/>
    <w:rsid w:val="00081732"/>
    <w:rsid w:val="000827AA"/>
    <w:rsid w:val="00082F69"/>
    <w:rsid w:val="00083347"/>
    <w:rsid w:val="00083DDB"/>
    <w:rsid w:val="0008527B"/>
    <w:rsid w:val="00085931"/>
    <w:rsid w:val="000922DA"/>
    <w:rsid w:val="000936B6"/>
    <w:rsid w:val="00093FA5"/>
    <w:rsid w:val="000954B4"/>
    <w:rsid w:val="000A0188"/>
    <w:rsid w:val="000A037C"/>
    <w:rsid w:val="000A1E90"/>
    <w:rsid w:val="000A2773"/>
    <w:rsid w:val="000A3B5B"/>
    <w:rsid w:val="000A6043"/>
    <w:rsid w:val="000A78C4"/>
    <w:rsid w:val="000B37A8"/>
    <w:rsid w:val="000B69CC"/>
    <w:rsid w:val="000B73A4"/>
    <w:rsid w:val="000C2049"/>
    <w:rsid w:val="000C2E8A"/>
    <w:rsid w:val="000C36A0"/>
    <w:rsid w:val="000C4990"/>
    <w:rsid w:val="000C5645"/>
    <w:rsid w:val="000C7AA7"/>
    <w:rsid w:val="000D05B0"/>
    <w:rsid w:val="000D3336"/>
    <w:rsid w:val="000D45C8"/>
    <w:rsid w:val="000D7E98"/>
    <w:rsid w:val="000E041B"/>
    <w:rsid w:val="000E172C"/>
    <w:rsid w:val="000E617A"/>
    <w:rsid w:val="000E6A36"/>
    <w:rsid w:val="000E7D01"/>
    <w:rsid w:val="000F1DBB"/>
    <w:rsid w:val="000F2364"/>
    <w:rsid w:val="000F24A3"/>
    <w:rsid w:val="000F4CDC"/>
    <w:rsid w:val="000F4E00"/>
    <w:rsid w:val="00101011"/>
    <w:rsid w:val="00102AB7"/>
    <w:rsid w:val="00103B2B"/>
    <w:rsid w:val="00103C46"/>
    <w:rsid w:val="0010639E"/>
    <w:rsid w:val="00106B59"/>
    <w:rsid w:val="00107EDA"/>
    <w:rsid w:val="00113563"/>
    <w:rsid w:val="00115CCC"/>
    <w:rsid w:val="00120687"/>
    <w:rsid w:val="0012199C"/>
    <w:rsid w:val="00121DC2"/>
    <w:rsid w:val="001229F4"/>
    <w:rsid w:val="0012377B"/>
    <w:rsid w:val="00123A75"/>
    <w:rsid w:val="001248C9"/>
    <w:rsid w:val="001253D8"/>
    <w:rsid w:val="00131416"/>
    <w:rsid w:val="001339C4"/>
    <w:rsid w:val="00136220"/>
    <w:rsid w:val="001425B0"/>
    <w:rsid w:val="0014345E"/>
    <w:rsid w:val="00143CA0"/>
    <w:rsid w:val="00145404"/>
    <w:rsid w:val="00150795"/>
    <w:rsid w:val="00150E07"/>
    <w:rsid w:val="00151F9B"/>
    <w:rsid w:val="00154A3F"/>
    <w:rsid w:val="00154EB7"/>
    <w:rsid w:val="0016143C"/>
    <w:rsid w:val="00161BA1"/>
    <w:rsid w:val="00163171"/>
    <w:rsid w:val="001673BD"/>
    <w:rsid w:val="001719B9"/>
    <w:rsid w:val="00173B60"/>
    <w:rsid w:val="00182550"/>
    <w:rsid w:val="00182706"/>
    <w:rsid w:val="001831A3"/>
    <w:rsid w:val="00184327"/>
    <w:rsid w:val="0018466F"/>
    <w:rsid w:val="00185111"/>
    <w:rsid w:val="00185B7F"/>
    <w:rsid w:val="00185F20"/>
    <w:rsid w:val="00190098"/>
    <w:rsid w:val="00194929"/>
    <w:rsid w:val="001A29E1"/>
    <w:rsid w:val="001A2FEB"/>
    <w:rsid w:val="001A5081"/>
    <w:rsid w:val="001A7D52"/>
    <w:rsid w:val="001B0C87"/>
    <w:rsid w:val="001B5757"/>
    <w:rsid w:val="001B673B"/>
    <w:rsid w:val="001C0984"/>
    <w:rsid w:val="001C2C6D"/>
    <w:rsid w:val="001C58B3"/>
    <w:rsid w:val="001C6713"/>
    <w:rsid w:val="001C6CF5"/>
    <w:rsid w:val="001C787B"/>
    <w:rsid w:val="001D069F"/>
    <w:rsid w:val="001D56FF"/>
    <w:rsid w:val="001D6A67"/>
    <w:rsid w:val="001D7AB9"/>
    <w:rsid w:val="001E0B66"/>
    <w:rsid w:val="001E0DC6"/>
    <w:rsid w:val="001E1BC3"/>
    <w:rsid w:val="001E1EAA"/>
    <w:rsid w:val="001E24FB"/>
    <w:rsid w:val="001E61BC"/>
    <w:rsid w:val="001E7B8B"/>
    <w:rsid w:val="001F33F1"/>
    <w:rsid w:val="001F6BE7"/>
    <w:rsid w:val="002000FD"/>
    <w:rsid w:val="00201095"/>
    <w:rsid w:val="00201BAF"/>
    <w:rsid w:val="00201FCB"/>
    <w:rsid w:val="002023B8"/>
    <w:rsid w:val="00203860"/>
    <w:rsid w:val="00205933"/>
    <w:rsid w:val="00206136"/>
    <w:rsid w:val="00206A79"/>
    <w:rsid w:val="00207154"/>
    <w:rsid w:val="002103A7"/>
    <w:rsid w:val="002112C3"/>
    <w:rsid w:val="00212765"/>
    <w:rsid w:val="00212E68"/>
    <w:rsid w:val="00214F74"/>
    <w:rsid w:val="00215204"/>
    <w:rsid w:val="00216250"/>
    <w:rsid w:val="00217C5E"/>
    <w:rsid w:val="002209E8"/>
    <w:rsid w:val="00223C73"/>
    <w:rsid w:val="002268E4"/>
    <w:rsid w:val="0023396A"/>
    <w:rsid w:val="002343F1"/>
    <w:rsid w:val="00235541"/>
    <w:rsid w:val="002411A5"/>
    <w:rsid w:val="00247879"/>
    <w:rsid w:val="0025667B"/>
    <w:rsid w:val="00260EAC"/>
    <w:rsid w:val="002641A8"/>
    <w:rsid w:val="0026430A"/>
    <w:rsid w:val="00265B80"/>
    <w:rsid w:val="002708B1"/>
    <w:rsid w:val="00272C51"/>
    <w:rsid w:val="0027357E"/>
    <w:rsid w:val="00276E30"/>
    <w:rsid w:val="00276FBD"/>
    <w:rsid w:val="00277093"/>
    <w:rsid w:val="00277A0F"/>
    <w:rsid w:val="0028079A"/>
    <w:rsid w:val="00281220"/>
    <w:rsid w:val="0028369D"/>
    <w:rsid w:val="00286F45"/>
    <w:rsid w:val="0028723A"/>
    <w:rsid w:val="002878D5"/>
    <w:rsid w:val="002905E9"/>
    <w:rsid w:val="002935AF"/>
    <w:rsid w:val="00293D92"/>
    <w:rsid w:val="00294410"/>
    <w:rsid w:val="00294B65"/>
    <w:rsid w:val="0029604C"/>
    <w:rsid w:val="002A0EDF"/>
    <w:rsid w:val="002A2C9D"/>
    <w:rsid w:val="002A30AE"/>
    <w:rsid w:val="002A3E3D"/>
    <w:rsid w:val="002A5F41"/>
    <w:rsid w:val="002A60A2"/>
    <w:rsid w:val="002A61F2"/>
    <w:rsid w:val="002A6FA3"/>
    <w:rsid w:val="002B2B8C"/>
    <w:rsid w:val="002B35E9"/>
    <w:rsid w:val="002B7095"/>
    <w:rsid w:val="002C2032"/>
    <w:rsid w:val="002C3FE2"/>
    <w:rsid w:val="002C501B"/>
    <w:rsid w:val="002D4342"/>
    <w:rsid w:val="002D4AEF"/>
    <w:rsid w:val="002D7272"/>
    <w:rsid w:val="002E2483"/>
    <w:rsid w:val="002E34BA"/>
    <w:rsid w:val="002E412E"/>
    <w:rsid w:val="002E42D3"/>
    <w:rsid w:val="002F2570"/>
    <w:rsid w:val="002F31C0"/>
    <w:rsid w:val="002F6F6F"/>
    <w:rsid w:val="00301B05"/>
    <w:rsid w:val="003026E6"/>
    <w:rsid w:val="00305522"/>
    <w:rsid w:val="00305908"/>
    <w:rsid w:val="00306BEB"/>
    <w:rsid w:val="0030726E"/>
    <w:rsid w:val="003104FD"/>
    <w:rsid w:val="00312699"/>
    <w:rsid w:val="00312922"/>
    <w:rsid w:val="00312A48"/>
    <w:rsid w:val="003131E0"/>
    <w:rsid w:val="00315374"/>
    <w:rsid w:val="0032168D"/>
    <w:rsid w:val="00322AB1"/>
    <w:rsid w:val="00323377"/>
    <w:rsid w:val="0032351D"/>
    <w:rsid w:val="00324346"/>
    <w:rsid w:val="0032463D"/>
    <w:rsid w:val="00324732"/>
    <w:rsid w:val="00325907"/>
    <w:rsid w:val="0032693C"/>
    <w:rsid w:val="00330381"/>
    <w:rsid w:val="00334AA1"/>
    <w:rsid w:val="00340372"/>
    <w:rsid w:val="00340704"/>
    <w:rsid w:val="00342D33"/>
    <w:rsid w:val="00345231"/>
    <w:rsid w:val="00345754"/>
    <w:rsid w:val="00346DD2"/>
    <w:rsid w:val="0035305F"/>
    <w:rsid w:val="00354E7B"/>
    <w:rsid w:val="003561E0"/>
    <w:rsid w:val="00357C80"/>
    <w:rsid w:val="0036084D"/>
    <w:rsid w:val="003616E8"/>
    <w:rsid w:val="003619BA"/>
    <w:rsid w:val="00365E38"/>
    <w:rsid w:val="00366C49"/>
    <w:rsid w:val="003675B7"/>
    <w:rsid w:val="003714B4"/>
    <w:rsid w:val="00372DC9"/>
    <w:rsid w:val="003756E2"/>
    <w:rsid w:val="00375F9F"/>
    <w:rsid w:val="00377C75"/>
    <w:rsid w:val="003810D2"/>
    <w:rsid w:val="003814F4"/>
    <w:rsid w:val="00381D74"/>
    <w:rsid w:val="00385004"/>
    <w:rsid w:val="00385675"/>
    <w:rsid w:val="003869B8"/>
    <w:rsid w:val="00387674"/>
    <w:rsid w:val="003879E6"/>
    <w:rsid w:val="003906E8"/>
    <w:rsid w:val="00390846"/>
    <w:rsid w:val="003909BE"/>
    <w:rsid w:val="003947A8"/>
    <w:rsid w:val="003B09C2"/>
    <w:rsid w:val="003B548A"/>
    <w:rsid w:val="003B75D0"/>
    <w:rsid w:val="003C002A"/>
    <w:rsid w:val="003C08E9"/>
    <w:rsid w:val="003C1A73"/>
    <w:rsid w:val="003C22DB"/>
    <w:rsid w:val="003C51ED"/>
    <w:rsid w:val="003C6D61"/>
    <w:rsid w:val="003D6B9E"/>
    <w:rsid w:val="003E1662"/>
    <w:rsid w:val="003E259C"/>
    <w:rsid w:val="003E46BB"/>
    <w:rsid w:val="003E4B00"/>
    <w:rsid w:val="003E5C36"/>
    <w:rsid w:val="003E7B13"/>
    <w:rsid w:val="003F012B"/>
    <w:rsid w:val="003F01AE"/>
    <w:rsid w:val="003F06F7"/>
    <w:rsid w:val="003F074D"/>
    <w:rsid w:val="003F0B39"/>
    <w:rsid w:val="003F0C8F"/>
    <w:rsid w:val="003F0EE8"/>
    <w:rsid w:val="003F1880"/>
    <w:rsid w:val="003F3F18"/>
    <w:rsid w:val="0040042B"/>
    <w:rsid w:val="0040136F"/>
    <w:rsid w:val="0040644E"/>
    <w:rsid w:val="00406CC1"/>
    <w:rsid w:val="004142A2"/>
    <w:rsid w:val="004166CF"/>
    <w:rsid w:val="0041755E"/>
    <w:rsid w:val="0042116E"/>
    <w:rsid w:val="00421DC9"/>
    <w:rsid w:val="00424783"/>
    <w:rsid w:val="004259B9"/>
    <w:rsid w:val="0042761E"/>
    <w:rsid w:val="00433789"/>
    <w:rsid w:val="00434B74"/>
    <w:rsid w:val="00436519"/>
    <w:rsid w:val="00436B5F"/>
    <w:rsid w:val="004370B9"/>
    <w:rsid w:val="00440C16"/>
    <w:rsid w:val="00445191"/>
    <w:rsid w:val="00445C79"/>
    <w:rsid w:val="00446FF1"/>
    <w:rsid w:val="004535EF"/>
    <w:rsid w:val="00455357"/>
    <w:rsid w:val="004557C9"/>
    <w:rsid w:val="00456D94"/>
    <w:rsid w:val="00463A4B"/>
    <w:rsid w:val="00471136"/>
    <w:rsid w:val="004723F8"/>
    <w:rsid w:val="004729EE"/>
    <w:rsid w:val="00472C43"/>
    <w:rsid w:val="00474AAE"/>
    <w:rsid w:val="0048152E"/>
    <w:rsid w:val="004822E6"/>
    <w:rsid w:val="004870DA"/>
    <w:rsid w:val="00487A3B"/>
    <w:rsid w:val="00493DDC"/>
    <w:rsid w:val="00494DCC"/>
    <w:rsid w:val="004960D7"/>
    <w:rsid w:val="00496E76"/>
    <w:rsid w:val="004A0B19"/>
    <w:rsid w:val="004A1775"/>
    <w:rsid w:val="004A2420"/>
    <w:rsid w:val="004A5E3F"/>
    <w:rsid w:val="004A760E"/>
    <w:rsid w:val="004B0C62"/>
    <w:rsid w:val="004B1847"/>
    <w:rsid w:val="004B224A"/>
    <w:rsid w:val="004B361C"/>
    <w:rsid w:val="004B519F"/>
    <w:rsid w:val="004B66B5"/>
    <w:rsid w:val="004C1B51"/>
    <w:rsid w:val="004C6E4F"/>
    <w:rsid w:val="004D21CB"/>
    <w:rsid w:val="004D2B95"/>
    <w:rsid w:val="004D7E4F"/>
    <w:rsid w:val="004E087B"/>
    <w:rsid w:val="004E1987"/>
    <w:rsid w:val="004E19B1"/>
    <w:rsid w:val="004E1B69"/>
    <w:rsid w:val="004E2C85"/>
    <w:rsid w:val="004E4FF8"/>
    <w:rsid w:val="004E70CA"/>
    <w:rsid w:val="004E7F4B"/>
    <w:rsid w:val="004F2E83"/>
    <w:rsid w:val="004F5BF6"/>
    <w:rsid w:val="00500CA6"/>
    <w:rsid w:val="00501FFF"/>
    <w:rsid w:val="0050214E"/>
    <w:rsid w:val="005021C1"/>
    <w:rsid w:val="00507CE8"/>
    <w:rsid w:val="00510D45"/>
    <w:rsid w:val="00512B1D"/>
    <w:rsid w:val="00514035"/>
    <w:rsid w:val="00514C07"/>
    <w:rsid w:val="00515DB4"/>
    <w:rsid w:val="00517DD6"/>
    <w:rsid w:val="00523FB2"/>
    <w:rsid w:val="005242FB"/>
    <w:rsid w:val="00524758"/>
    <w:rsid w:val="00527408"/>
    <w:rsid w:val="005329B2"/>
    <w:rsid w:val="00533B42"/>
    <w:rsid w:val="00534A4C"/>
    <w:rsid w:val="00534F83"/>
    <w:rsid w:val="00534FDE"/>
    <w:rsid w:val="00536863"/>
    <w:rsid w:val="005374E3"/>
    <w:rsid w:val="00540AC9"/>
    <w:rsid w:val="00544309"/>
    <w:rsid w:val="005445A3"/>
    <w:rsid w:val="00544675"/>
    <w:rsid w:val="00545516"/>
    <w:rsid w:val="00554C29"/>
    <w:rsid w:val="00557D81"/>
    <w:rsid w:val="005636A2"/>
    <w:rsid w:val="0057333D"/>
    <w:rsid w:val="005746F2"/>
    <w:rsid w:val="00577F09"/>
    <w:rsid w:val="005819F7"/>
    <w:rsid w:val="005822A3"/>
    <w:rsid w:val="00582B26"/>
    <w:rsid w:val="00583608"/>
    <w:rsid w:val="00583F05"/>
    <w:rsid w:val="00585E37"/>
    <w:rsid w:val="00587FB5"/>
    <w:rsid w:val="005928A8"/>
    <w:rsid w:val="00593129"/>
    <w:rsid w:val="0059372B"/>
    <w:rsid w:val="00593C92"/>
    <w:rsid w:val="005A0A1A"/>
    <w:rsid w:val="005A4051"/>
    <w:rsid w:val="005B6A69"/>
    <w:rsid w:val="005C0987"/>
    <w:rsid w:val="005C427D"/>
    <w:rsid w:val="005C64A3"/>
    <w:rsid w:val="005C6935"/>
    <w:rsid w:val="005D02D7"/>
    <w:rsid w:val="005D0642"/>
    <w:rsid w:val="005D0936"/>
    <w:rsid w:val="005D1BAC"/>
    <w:rsid w:val="005D4E90"/>
    <w:rsid w:val="005D62A7"/>
    <w:rsid w:val="005D6954"/>
    <w:rsid w:val="005E0FDA"/>
    <w:rsid w:val="005E4790"/>
    <w:rsid w:val="005E4FA9"/>
    <w:rsid w:val="006007E8"/>
    <w:rsid w:val="00604229"/>
    <w:rsid w:val="006062D2"/>
    <w:rsid w:val="00611EB4"/>
    <w:rsid w:val="006120E4"/>
    <w:rsid w:val="00612A4D"/>
    <w:rsid w:val="006134BD"/>
    <w:rsid w:val="00614187"/>
    <w:rsid w:val="00615491"/>
    <w:rsid w:val="006165EA"/>
    <w:rsid w:val="00616AB6"/>
    <w:rsid w:val="00621B39"/>
    <w:rsid w:val="00624091"/>
    <w:rsid w:val="006279B9"/>
    <w:rsid w:val="0063297C"/>
    <w:rsid w:val="00632EE2"/>
    <w:rsid w:val="0063599C"/>
    <w:rsid w:val="00636903"/>
    <w:rsid w:val="006436F6"/>
    <w:rsid w:val="00643E03"/>
    <w:rsid w:val="00651671"/>
    <w:rsid w:val="0065341C"/>
    <w:rsid w:val="006564C3"/>
    <w:rsid w:val="006644D6"/>
    <w:rsid w:val="0066497F"/>
    <w:rsid w:val="00665021"/>
    <w:rsid w:val="00665A96"/>
    <w:rsid w:val="00666EF0"/>
    <w:rsid w:val="006710B0"/>
    <w:rsid w:val="006738D0"/>
    <w:rsid w:val="00675957"/>
    <w:rsid w:val="00676346"/>
    <w:rsid w:val="00681EAE"/>
    <w:rsid w:val="0068237E"/>
    <w:rsid w:val="00683CC4"/>
    <w:rsid w:val="006863AC"/>
    <w:rsid w:val="00690356"/>
    <w:rsid w:val="00692204"/>
    <w:rsid w:val="006933B0"/>
    <w:rsid w:val="00693EAF"/>
    <w:rsid w:val="00695DC2"/>
    <w:rsid w:val="00696F25"/>
    <w:rsid w:val="006A1DE6"/>
    <w:rsid w:val="006A2A90"/>
    <w:rsid w:val="006A56E3"/>
    <w:rsid w:val="006A63EC"/>
    <w:rsid w:val="006A6DD4"/>
    <w:rsid w:val="006B3A27"/>
    <w:rsid w:val="006C10A8"/>
    <w:rsid w:val="006D165B"/>
    <w:rsid w:val="006D3182"/>
    <w:rsid w:val="006D50E5"/>
    <w:rsid w:val="006D578B"/>
    <w:rsid w:val="006D62DA"/>
    <w:rsid w:val="006D69AE"/>
    <w:rsid w:val="006D7422"/>
    <w:rsid w:val="006D796C"/>
    <w:rsid w:val="006E4305"/>
    <w:rsid w:val="006F208E"/>
    <w:rsid w:val="006F5DFB"/>
    <w:rsid w:val="006F796E"/>
    <w:rsid w:val="007029DD"/>
    <w:rsid w:val="00704AB5"/>
    <w:rsid w:val="00713E62"/>
    <w:rsid w:val="0071549C"/>
    <w:rsid w:val="0071754D"/>
    <w:rsid w:val="007213FA"/>
    <w:rsid w:val="00723AE5"/>
    <w:rsid w:val="00724136"/>
    <w:rsid w:val="007302AC"/>
    <w:rsid w:val="00730B0F"/>
    <w:rsid w:val="00730B5D"/>
    <w:rsid w:val="0073126F"/>
    <w:rsid w:val="00731DF6"/>
    <w:rsid w:val="0073310F"/>
    <w:rsid w:val="00735DDB"/>
    <w:rsid w:val="00740B55"/>
    <w:rsid w:val="00742256"/>
    <w:rsid w:val="00742E20"/>
    <w:rsid w:val="007430D7"/>
    <w:rsid w:val="00743854"/>
    <w:rsid w:val="00744773"/>
    <w:rsid w:val="00745343"/>
    <w:rsid w:val="00746F88"/>
    <w:rsid w:val="00747B4B"/>
    <w:rsid w:val="007557AA"/>
    <w:rsid w:val="0075740E"/>
    <w:rsid w:val="00762FB7"/>
    <w:rsid w:val="007632F8"/>
    <w:rsid w:val="00770FEC"/>
    <w:rsid w:val="007717F7"/>
    <w:rsid w:val="00772DCB"/>
    <w:rsid w:val="00774F0C"/>
    <w:rsid w:val="0077510F"/>
    <w:rsid w:val="007759CF"/>
    <w:rsid w:val="00780C5C"/>
    <w:rsid w:val="00783973"/>
    <w:rsid w:val="0078493D"/>
    <w:rsid w:val="00785510"/>
    <w:rsid w:val="0078612B"/>
    <w:rsid w:val="00786BBD"/>
    <w:rsid w:val="00787203"/>
    <w:rsid w:val="00787503"/>
    <w:rsid w:val="0079031C"/>
    <w:rsid w:val="00792E3B"/>
    <w:rsid w:val="007965E7"/>
    <w:rsid w:val="007A3F2F"/>
    <w:rsid w:val="007A58ED"/>
    <w:rsid w:val="007A7D1B"/>
    <w:rsid w:val="007B2E2C"/>
    <w:rsid w:val="007B3297"/>
    <w:rsid w:val="007B39F0"/>
    <w:rsid w:val="007B3D0A"/>
    <w:rsid w:val="007C1221"/>
    <w:rsid w:val="007C13AF"/>
    <w:rsid w:val="007C64B0"/>
    <w:rsid w:val="007C70E1"/>
    <w:rsid w:val="007D2C9D"/>
    <w:rsid w:val="007D469D"/>
    <w:rsid w:val="007D4FA4"/>
    <w:rsid w:val="007E1738"/>
    <w:rsid w:val="007F047A"/>
    <w:rsid w:val="007F0DBE"/>
    <w:rsid w:val="007F128B"/>
    <w:rsid w:val="007F1B21"/>
    <w:rsid w:val="007F5801"/>
    <w:rsid w:val="007F5FD4"/>
    <w:rsid w:val="007F6850"/>
    <w:rsid w:val="007F6A25"/>
    <w:rsid w:val="008003CD"/>
    <w:rsid w:val="0080399E"/>
    <w:rsid w:val="00803F63"/>
    <w:rsid w:val="00804736"/>
    <w:rsid w:val="00804D2F"/>
    <w:rsid w:val="00814E31"/>
    <w:rsid w:val="00821E97"/>
    <w:rsid w:val="00822E62"/>
    <w:rsid w:val="008245FD"/>
    <w:rsid w:val="008247ED"/>
    <w:rsid w:val="008248AE"/>
    <w:rsid w:val="00824CC4"/>
    <w:rsid w:val="00826356"/>
    <w:rsid w:val="00826681"/>
    <w:rsid w:val="0083190F"/>
    <w:rsid w:val="00831B1E"/>
    <w:rsid w:val="00833E41"/>
    <w:rsid w:val="0083682F"/>
    <w:rsid w:val="008408CC"/>
    <w:rsid w:val="008422A5"/>
    <w:rsid w:val="00842A4E"/>
    <w:rsid w:val="0084366C"/>
    <w:rsid w:val="00844A85"/>
    <w:rsid w:val="008461E6"/>
    <w:rsid w:val="00847FCD"/>
    <w:rsid w:val="00851062"/>
    <w:rsid w:val="00851B7C"/>
    <w:rsid w:val="00852F67"/>
    <w:rsid w:val="00854422"/>
    <w:rsid w:val="00855E9E"/>
    <w:rsid w:val="0086139D"/>
    <w:rsid w:val="0086455C"/>
    <w:rsid w:val="00866DE1"/>
    <w:rsid w:val="00867098"/>
    <w:rsid w:val="00870225"/>
    <w:rsid w:val="00871938"/>
    <w:rsid w:val="008737F4"/>
    <w:rsid w:val="0087726E"/>
    <w:rsid w:val="00881192"/>
    <w:rsid w:val="00881E7C"/>
    <w:rsid w:val="00883733"/>
    <w:rsid w:val="00885552"/>
    <w:rsid w:val="00886F48"/>
    <w:rsid w:val="0088722F"/>
    <w:rsid w:val="00890E4C"/>
    <w:rsid w:val="00892160"/>
    <w:rsid w:val="008943B1"/>
    <w:rsid w:val="008960E1"/>
    <w:rsid w:val="00896359"/>
    <w:rsid w:val="008A1618"/>
    <w:rsid w:val="008A1B43"/>
    <w:rsid w:val="008A3418"/>
    <w:rsid w:val="008A3CA2"/>
    <w:rsid w:val="008A6934"/>
    <w:rsid w:val="008B191D"/>
    <w:rsid w:val="008B4DB9"/>
    <w:rsid w:val="008B4EF0"/>
    <w:rsid w:val="008B6512"/>
    <w:rsid w:val="008C021D"/>
    <w:rsid w:val="008C080F"/>
    <w:rsid w:val="008C08DD"/>
    <w:rsid w:val="008C2058"/>
    <w:rsid w:val="008C6583"/>
    <w:rsid w:val="008D49B5"/>
    <w:rsid w:val="008D6131"/>
    <w:rsid w:val="008E096A"/>
    <w:rsid w:val="008E4EFD"/>
    <w:rsid w:val="008E55D7"/>
    <w:rsid w:val="008E633C"/>
    <w:rsid w:val="008E677C"/>
    <w:rsid w:val="008F0416"/>
    <w:rsid w:val="008F16A5"/>
    <w:rsid w:val="0090164F"/>
    <w:rsid w:val="00903BF5"/>
    <w:rsid w:val="00905D15"/>
    <w:rsid w:val="00912589"/>
    <w:rsid w:val="009142A8"/>
    <w:rsid w:val="00923392"/>
    <w:rsid w:val="0092387A"/>
    <w:rsid w:val="00925699"/>
    <w:rsid w:val="00936015"/>
    <w:rsid w:val="009366D7"/>
    <w:rsid w:val="00936E7F"/>
    <w:rsid w:val="00937066"/>
    <w:rsid w:val="0093728C"/>
    <w:rsid w:val="00944AE5"/>
    <w:rsid w:val="00944CD1"/>
    <w:rsid w:val="0094769E"/>
    <w:rsid w:val="009579AE"/>
    <w:rsid w:val="00960747"/>
    <w:rsid w:val="009607EF"/>
    <w:rsid w:val="0096431B"/>
    <w:rsid w:val="009645DE"/>
    <w:rsid w:val="009651BB"/>
    <w:rsid w:val="0096673E"/>
    <w:rsid w:val="00967BA0"/>
    <w:rsid w:val="009704D3"/>
    <w:rsid w:val="00972301"/>
    <w:rsid w:val="00973252"/>
    <w:rsid w:val="00973286"/>
    <w:rsid w:val="0097428F"/>
    <w:rsid w:val="0097435A"/>
    <w:rsid w:val="00976484"/>
    <w:rsid w:val="00976A1F"/>
    <w:rsid w:val="00976ED9"/>
    <w:rsid w:val="00980D7D"/>
    <w:rsid w:val="00984061"/>
    <w:rsid w:val="00987BD3"/>
    <w:rsid w:val="0099037F"/>
    <w:rsid w:val="00990CD6"/>
    <w:rsid w:val="0099196F"/>
    <w:rsid w:val="00995321"/>
    <w:rsid w:val="009A72F9"/>
    <w:rsid w:val="009A7D65"/>
    <w:rsid w:val="009B1460"/>
    <w:rsid w:val="009B4BDF"/>
    <w:rsid w:val="009B4C46"/>
    <w:rsid w:val="009B554A"/>
    <w:rsid w:val="009B583C"/>
    <w:rsid w:val="009B59F3"/>
    <w:rsid w:val="009B6AC7"/>
    <w:rsid w:val="009B732A"/>
    <w:rsid w:val="009C0BD4"/>
    <w:rsid w:val="009C1D15"/>
    <w:rsid w:val="009C44DD"/>
    <w:rsid w:val="009D238C"/>
    <w:rsid w:val="009D3F5C"/>
    <w:rsid w:val="009D45E9"/>
    <w:rsid w:val="009D5770"/>
    <w:rsid w:val="009D7EA5"/>
    <w:rsid w:val="009E03C6"/>
    <w:rsid w:val="009F2FBE"/>
    <w:rsid w:val="009F34E9"/>
    <w:rsid w:val="009F6DA3"/>
    <w:rsid w:val="009F73F0"/>
    <w:rsid w:val="00A0755B"/>
    <w:rsid w:val="00A11648"/>
    <w:rsid w:val="00A170A7"/>
    <w:rsid w:val="00A17300"/>
    <w:rsid w:val="00A231E6"/>
    <w:rsid w:val="00A25F71"/>
    <w:rsid w:val="00A26CCF"/>
    <w:rsid w:val="00A27B34"/>
    <w:rsid w:val="00A304AA"/>
    <w:rsid w:val="00A3493E"/>
    <w:rsid w:val="00A45315"/>
    <w:rsid w:val="00A459F8"/>
    <w:rsid w:val="00A46155"/>
    <w:rsid w:val="00A473D2"/>
    <w:rsid w:val="00A47FF7"/>
    <w:rsid w:val="00A50C9C"/>
    <w:rsid w:val="00A55BA0"/>
    <w:rsid w:val="00A5746A"/>
    <w:rsid w:val="00A61A0A"/>
    <w:rsid w:val="00A63F19"/>
    <w:rsid w:val="00A66BD9"/>
    <w:rsid w:val="00A74165"/>
    <w:rsid w:val="00A755D8"/>
    <w:rsid w:val="00A75F3A"/>
    <w:rsid w:val="00A75FD5"/>
    <w:rsid w:val="00A801F0"/>
    <w:rsid w:val="00A8190D"/>
    <w:rsid w:val="00A829E2"/>
    <w:rsid w:val="00A864E1"/>
    <w:rsid w:val="00A90153"/>
    <w:rsid w:val="00A90490"/>
    <w:rsid w:val="00A939B4"/>
    <w:rsid w:val="00A94324"/>
    <w:rsid w:val="00A94349"/>
    <w:rsid w:val="00A94B79"/>
    <w:rsid w:val="00A94FDB"/>
    <w:rsid w:val="00AB33EE"/>
    <w:rsid w:val="00AB76A2"/>
    <w:rsid w:val="00AC1256"/>
    <w:rsid w:val="00AC18D0"/>
    <w:rsid w:val="00AC615C"/>
    <w:rsid w:val="00AD1382"/>
    <w:rsid w:val="00AD1590"/>
    <w:rsid w:val="00AD54E2"/>
    <w:rsid w:val="00AD7350"/>
    <w:rsid w:val="00AE2775"/>
    <w:rsid w:val="00AE300E"/>
    <w:rsid w:val="00AE7DDC"/>
    <w:rsid w:val="00AF03E5"/>
    <w:rsid w:val="00AF2EFA"/>
    <w:rsid w:val="00AF4D33"/>
    <w:rsid w:val="00AF509A"/>
    <w:rsid w:val="00AF54AD"/>
    <w:rsid w:val="00B006B7"/>
    <w:rsid w:val="00B03F91"/>
    <w:rsid w:val="00B048A0"/>
    <w:rsid w:val="00B07166"/>
    <w:rsid w:val="00B1326E"/>
    <w:rsid w:val="00B143D9"/>
    <w:rsid w:val="00B15879"/>
    <w:rsid w:val="00B16D5B"/>
    <w:rsid w:val="00B2179C"/>
    <w:rsid w:val="00B22160"/>
    <w:rsid w:val="00B2224D"/>
    <w:rsid w:val="00B24724"/>
    <w:rsid w:val="00B25759"/>
    <w:rsid w:val="00B26354"/>
    <w:rsid w:val="00B27676"/>
    <w:rsid w:val="00B32873"/>
    <w:rsid w:val="00B329DA"/>
    <w:rsid w:val="00B329F3"/>
    <w:rsid w:val="00B33A07"/>
    <w:rsid w:val="00B364AF"/>
    <w:rsid w:val="00B41979"/>
    <w:rsid w:val="00B41F65"/>
    <w:rsid w:val="00B42F3A"/>
    <w:rsid w:val="00B43CBC"/>
    <w:rsid w:val="00B53FE9"/>
    <w:rsid w:val="00B54037"/>
    <w:rsid w:val="00B55155"/>
    <w:rsid w:val="00B56E89"/>
    <w:rsid w:val="00B57605"/>
    <w:rsid w:val="00B60C31"/>
    <w:rsid w:val="00B61DB8"/>
    <w:rsid w:val="00B6318E"/>
    <w:rsid w:val="00B64961"/>
    <w:rsid w:val="00B65195"/>
    <w:rsid w:val="00B66D64"/>
    <w:rsid w:val="00B67278"/>
    <w:rsid w:val="00B701E3"/>
    <w:rsid w:val="00B71D20"/>
    <w:rsid w:val="00B7202B"/>
    <w:rsid w:val="00B72818"/>
    <w:rsid w:val="00B762D3"/>
    <w:rsid w:val="00B803E1"/>
    <w:rsid w:val="00B80873"/>
    <w:rsid w:val="00B80A53"/>
    <w:rsid w:val="00B818DD"/>
    <w:rsid w:val="00B825E4"/>
    <w:rsid w:val="00B83694"/>
    <w:rsid w:val="00B837F2"/>
    <w:rsid w:val="00B8469F"/>
    <w:rsid w:val="00B84C2B"/>
    <w:rsid w:val="00B87A26"/>
    <w:rsid w:val="00B92829"/>
    <w:rsid w:val="00B94B83"/>
    <w:rsid w:val="00B952F8"/>
    <w:rsid w:val="00B965A8"/>
    <w:rsid w:val="00BA0683"/>
    <w:rsid w:val="00BA3F9D"/>
    <w:rsid w:val="00BA602B"/>
    <w:rsid w:val="00BA6A1E"/>
    <w:rsid w:val="00BA7552"/>
    <w:rsid w:val="00BA7EE0"/>
    <w:rsid w:val="00BB0A7D"/>
    <w:rsid w:val="00BB1320"/>
    <w:rsid w:val="00BB1BC9"/>
    <w:rsid w:val="00BB3153"/>
    <w:rsid w:val="00BB3EEE"/>
    <w:rsid w:val="00BB4544"/>
    <w:rsid w:val="00BB4ED2"/>
    <w:rsid w:val="00BB7337"/>
    <w:rsid w:val="00BC0119"/>
    <w:rsid w:val="00BC0694"/>
    <w:rsid w:val="00BC2D32"/>
    <w:rsid w:val="00BC659A"/>
    <w:rsid w:val="00BD1651"/>
    <w:rsid w:val="00BD1FE8"/>
    <w:rsid w:val="00BD4ADA"/>
    <w:rsid w:val="00BD7F9C"/>
    <w:rsid w:val="00BF2882"/>
    <w:rsid w:val="00BF3D2E"/>
    <w:rsid w:val="00BF6115"/>
    <w:rsid w:val="00C01F57"/>
    <w:rsid w:val="00C0337C"/>
    <w:rsid w:val="00C04B0C"/>
    <w:rsid w:val="00C04C56"/>
    <w:rsid w:val="00C04DB5"/>
    <w:rsid w:val="00C06174"/>
    <w:rsid w:val="00C06D1F"/>
    <w:rsid w:val="00C15DCC"/>
    <w:rsid w:val="00C16EC8"/>
    <w:rsid w:val="00C16F71"/>
    <w:rsid w:val="00C177DA"/>
    <w:rsid w:val="00C2336A"/>
    <w:rsid w:val="00C23C6F"/>
    <w:rsid w:val="00C31969"/>
    <w:rsid w:val="00C33B2F"/>
    <w:rsid w:val="00C413A0"/>
    <w:rsid w:val="00C42B5E"/>
    <w:rsid w:val="00C42CE8"/>
    <w:rsid w:val="00C440FD"/>
    <w:rsid w:val="00C44270"/>
    <w:rsid w:val="00C44393"/>
    <w:rsid w:val="00C44BCF"/>
    <w:rsid w:val="00C44F1C"/>
    <w:rsid w:val="00C4554B"/>
    <w:rsid w:val="00C46609"/>
    <w:rsid w:val="00C46B6C"/>
    <w:rsid w:val="00C47B57"/>
    <w:rsid w:val="00C50EF3"/>
    <w:rsid w:val="00C540D7"/>
    <w:rsid w:val="00C5759E"/>
    <w:rsid w:val="00C60B2E"/>
    <w:rsid w:val="00C67A22"/>
    <w:rsid w:val="00C817FD"/>
    <w:rsid w:val="00C82BF9"/>
    <w:rsid w:val="00C84680"/>
    <w:rsid w:val="00C85493"/>
    <w:rsid w:val="00C87DD9"/>
    <w:rsid w:val="00C9065A"/>
    <w:rsid w:val="00C955B6"/>
    <w:rsid w:val="00C969B8"/>
    <w:rsid w:val="00C97978"/>
    <w:rsid w:val="00CA042D"/>
    <w:rsid w:val="00CA0C29"/>
    <w:rsid w:val="00CA161D"/>
    <w:rsid w:val="00CA392E"/>
    <w:rsid w:val="00CA5573"/>
    <w:rsid w:val="00CB61C9"/>
    <w:rsid w:val="00CB7919"/>
    <w:rsid w:val="00CC34B3"/>
    <w:rsid w:val="00CC4451"/>
    <w:rsid w:val="00CC4C48"/>
    <w:rsid w:val="00CC7D1D"/>
    <w:rsid w:val="00CD1F9B"/>
    <w:rsid w:val="00CD466A"/>
    <w:rsid w:val="00CD4F8F"/>
    <w:rsid w:val="00CE0E45"/>
    <w:rsid w:val="00CE56FF"/>
    <w:rsid w:val="00CE75D0"/>
    <w:rsid w:val="00CF0DD4"/>
    <w:rsid w:val="00CF3073"/>
    <w:rsid w:val="00CF3322"/>
    <w:rsid w:val="00CF456C"/>
    <w:rsid w:val="00CF5189"/>
    <w:rsid w:val="00CF53EF"/>
    <w:rsid w:val="00CF718F"/>
    <w:rsid w:val="00CF76D4"/>
    <w:rsid w:val="00D00101"/>
    <w:rsid w:val="00D01D70"/>
    <w:rsid w:val="00D04476"/>
    <w:rsid w:val="00D064EA"/>
    <w:rsid w:val="00D0714C"/>
    <w:rsid w:val="00D12BE1"/>
    <w:rsid w:val="00D12E00"/>
    <w:rsid w:val="00D15E59"/>
    <w:rsid w:val="00D1737C"/>
    <w:rsid w:val="00D17F00"/>
    <w:rsid w:val="00D201BF"/>
    <w:rsid w:val="00D20BC6"/>
    <w:rsid w:val="00D218D9"/>
    <w:rsid w:val="00D21995"/>
    <w:rsid w:val="00D32E7D"/>
    <w:rsid w:val="00D34050"/>
    <w:rsid w:val="00D34450"/>
    <w:rsid w:val="00D3765F"/>
    <w:rsid w:val="00D40F09"/>
    <w:rsid w:val="00D4117C"/>
    <w:rsid w:val="00D41FB0"/>
    <w:rsid w:val="00D4411A"/>
    <w:rsid w:val="00D470EC"/>
    <w:rsid w:val="00D51339"/>
    <w:rsid w:val="00D52BC1"/>
    <w:rsid w:val="00D52F14"/>
    <w:rsid w:val="00D569BD"/>
    <w:rsid w:val="00D56CCF"/>
    <w:rsid w:val="00D6076E"/>
    <w:rsid w:val="00D714CA"/>
    <w:rsid w:val="00D71B21"/>
    <w:rsid w:val="00D9004E"/>
    <w:rsid w:val="00D900B2"/>
    <w:rsid w:val="00D911B1"/>
    <w:rsid w:val="00D93084"/>
    <w:rsid w:val="00D940C8"/>
    <w:rsid w:val="00D96967"/>
    <w:rsid w:val="00DA0126"/>
    <w:rsid w:val="00DA13EE"/>
    <w:rsid w:val="00DA174F"/>
    <w:rsid w:val="00DA20F9"/>
    <w:rsid w:val="00DA3494"/>
    <w:rsid w:val="00DA362C"/>
    <w:rsid w:val="00DB02E3"/>
    <w:rsid w:val="00DB3087"/>
    <w:rsid w:val="00DB71C7"/>
    <w:rsid w:val="00DB76D4"/>
    <w:rsid w:val="00DB7CDC"/>
    <w:rsid w:val="00DB7F07"/>
    <w:rsid w:val="00DC53CE"/>
    <w:rsid w:val="00DC5C8F"/>
    <w:rsid w:val="00DC6F09"/>
    <w:rsid w:val="00DD4975"/>
    <w:rsid w:val="00DD729E"/>
    <w:rsid w:val="00DD7EB0"/>
    <w:rsid w:val="00DE0EFC"/>
    <w:rsid w:val="00DE3300"/>
    <w:rsid w:val="00DE3FAC"/>
    <w:rsid w:val="00DF031D"/>
    <w:rsid w:val="00DF0360"/>
    <w:rsid w:val="00DF1974"/>
    <w:rsid w:val="00DF28EF"/>
    <w:rsid w:val="00DF2BB7"/>
    <w:rsid w:val="00DF3D08"/>
    <w:rsid w:val="00DF4F1C"/>
    <w:rsid w:val="00E00F94"/>
    <w:rsid w:val="00E030E1"/>
    <w:rsid w:val="00E03410"/>
    <w:rsid w:val="00E058EF"/>
    <w:rsid w:val="00E06741"/>
    <w:rsid w:val="00E100F5"/>
    <w:rsid w:val="00E12740"/>
    <w:rsid w:val="00E17DB4"/>
    <w:rsid w:val="00E229C3"/>
    <w:rsid w:val="00E22BE1"/>
    <w:rsid w:val="00E239C1"/>
    <w:rsid w:val="00E2563F"/>
    <w:rsid w:val="00E32FC7"/>
    <w:rsid w:val="00E33E6C"/>
    <w:rsid w:val="00E41409"/>
    <w:rsid w:val="00E414B2"/>
    <w:rsid w:val="00E42A45"/>
    <w:rsid w:val="00E4308A"/>
    <w:rsid w:val="00E4442C"/>
    <w:rsid w:val="00E44C99"/>
    <w:rsid w:val="00E453D0"/>
    <w:rsid w:val="00E474E4"/>
    <w:rsid w:val="00E51CD0"/>
    <w:rsid w:val="00E5281F"/>
    <w:rsid w:val="00E53121"/>
    <w:rsid w:val="00E5338B"/>
    <w:rsid w:val="00E55652"/>
    <w:rsid w:val="00E55BDF"/>
    <w:rsid w:val="00E60086"/>
    <w:rsid w:val="00E60A8F"/>
    <w:rsid w:val="00E612AE"/>
    <w:rsid w:val="00E619B7"/>
    <w:rsid w:val="00E650BA"/>
    <w:rsid w:val="00E704C3"/>
    <w:rsid w:val="00E72CE2"/>
    <w:rsid w:val="00E7306C"/>
    <w:rsid w:val="00E91CC9"/>
    <w:rsid w:val="00E95D16"/>
    <w:rsid w:val="00E96A17"/>
    <w:rsid w:val="00EA40A2"/>
    <w:rsid w:val="00EA7E27"/>
    <w:rsid w:val="00EB2239"/>
    <w:rsid w:val="00EC261C"/>
    <w:rsid w:val="00EC2C42"/>
    <w:rsid w:val="00EC5884"/>
    <w:rsid w:val="00ED0D9E"/>
    <w:rsid w:val="00ED117F"/>
    <w:rsid w:val="00ED38DB"/>
    <w:rsid w:val="00ED4260"/>
    <w:rsid w:val="00ED73B5"/>
    <w:rsid w:val="00EE1230"/>
    <w:rsid w:val="00EE3766"/>
    <w:rsid w:val="00EE4EF9"/>
    <w:rsid w:val="00EE5D07"/>
    <w:rsid w:val="00EE695F"/>
    <w:rsid w:val="00EF5827"/>
    <w:rsid w:val="00EF664B"/>
    <w:rsid w:val="00F006BB"/>
    <w:rsid w:val="00F00CFA"/>
    <w:rsid w:val="00F015C8"/>
    <w:rsid w:val="00F04A15"/>
    <w:rsid w:val="00F074AE"/>
    <w:rsid w:val="00F1430B"/>
    <w:rsid w:val="00F145E0"/>
    <w:rsid w:val="00F14ABF"/>
    <w:rsid w:val="00F166E1"/>
    <w:rsid w:val="00F32727"/>
    <w:rsid w:val="00F33016"/>
    <w:rsid w:val="00F41987"/>
    <w:rsid w:val="00F42D3E"/>
    <w:rsid w:val="00F43050"/>
    <w:rsid w:val="00F431A3"/>
    <w:rsid w:val="00F4633A"/>
    <w:rsid w:val="00F50A3E"/>
    <w:rsid w:val="00F51BAA"/>
    <w:rsid w:val="00F5383B"/>
    <w:rsid w:val="00F5437C"/>
    <w:rsid w:val="00F55F72"/>
    <w:rsid w:val="00F56368"/>
    <w:rsid w:val="00F565DC"/>
    <w:rsid w:val="00F6196B"/>
    <w:rsid w:val="00F620D7"/>
    <w:rsid w:val="00F625AC"/>
    <w:rsid w:val="00F64BA2"/>
    <w:rsid w:val="00F70339"/>
    <w:rsid w:val="00F70970"/>
    <w:rsid w:val="00F735C6"/>
    <w:rsid w:val="00F74A23"/>
    <w:rsid w:val="00F74F04"/>
    <w:rsid w:val="00F74FCC"/>
    <w:rsid w:val="00F81A22"/>
    <w:rsid w:val="00F81FBE"/>
    <w:rsid w:val="00F85481"/>
    <w:rsid w:val="00F91604"/>
    <w:rsid w:val="00F933C9"/>
    <w:rsid w:val="00F95ACD"/>
    <w:rsid w:val="00F971B0"/>
    <w:rsid w:val="00FA0972"/>
    <w:rsid w:val="00FA48B7"/>
    <w:rsid w:val="00FA6C94"/>
    <w:rsid w:val="00FB1C5F"/>
    <w:rsid w:val="00FB7720"/>
    <w:rsid w:val="00FC3CCA"/>
    <w:rsid w:val="00FC69BD"/>
    <w:rsid w:val="00FC7052"/>
    <w:rsid w:val="00FD3627"/>
    <w:rsid w:val="00FD43D2"/>
    <w:rsid w:val="00FD7F70"/>
    <w:rsid w:val="00FE0459"/>
    <w:rsid w:val="00FE1650"/>
    <w:rsid w:val="00FE1994"/>
    <w:rsid w:val="00FE346D"/>
    <w:rsid w:val="00FE673F"/>
    <w:rsid w:val="00FE6A38"/>
    <w:rsid w:val="00FE7F3C"/>
    <w:rsid w:val="00FF3834"/>
    <w:rsid w:val="00FF48B8"/>
    <w:rsid w:val="00FF4EB8"/>
    <w:rsid w:val="00FF66AB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82"/>
    <w:rPr>
      <w:lang w:val="en-GB" w:eastAsia="bg-BG"/>
    </w:rPr>
  </w:style>
  <w:style w:type="paragraph" w:styleId="1">
    <w:name w:val="heading 1"/>
    <w:basedOn w:val="a"/>
    <w:next w:val="a"/>
    <w:link w:val="10"/>
    <w:qFormat/>
    <w:rsid w:val="00BF2882"/>
    <w:pPr>
      <w:keepNext/>
      <w:jc w:val="center"/>
      <w:outlineLvl w:val="0"/>
    </w:pPr>
    <w:rPr>
      <w:rFonts w:ascii="Arial" w:hAnsi="Arial"/>
      <w:b/>
      <w:sz w:val="28"/>
      <w:lang w:val="bg-BG"/>
    </w:rPr>
  </w:style>
  <w:style w:type="paragraph" w:styleId="2">
    <w:name w:val="heading 2"/>
    <w:basedOn w:val="a"/>
    <w:next w:val="a"/>
    <w:qFormat/>
    <w:rsid w:val="00BF2882"/>
    <w:pPr>
      <w:keepNext/>
      <w:ind w:left="4320"/>
      <w:outlineLvl w:val="1"/>
    </w:pPr>
    <w:rPr>
      <w:b/>
      <w:lang w:val="bg-BG"/>
    </w:rPr>
  </w:style>
  <w:style w:type="paragraph" w:styleId="3">
    <w:name w:val="heading 3"/>
    <w:basedOn w:val="a"/>
    <w:next w:val="a"/>
    <w:link w:val="30"/>
    <w:qFormat/>
    <w:rsid w:val="00E1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paragraph" w:styleId="4">
    <w:name w:val="heading 4"/>
    <w:basedOn w:val="a"/>
    <w:next w:val="a"/>
    <w:qFormat/>
    <w:rsid w:val="00BF2882"/>
    <w:pPr>
      <w:keepNext/>
      <w:ind w:left="5040"/>
      <w:outlineLvl w:val="3"/>
    </w:pPr>
    <w:rPr>
      <w:b/>
      <w:sz w:val="24"/>
      <w:lang w:val="bg-BG"/>
    </w:rPr>
  </w:style>
  <w:style w:type="paragraph" w:styleId="7">
    <w:name w:val="heading 7"/>
    <w:basedOn w:val="a"/>
    <w:next w:val="a"/>
    <w:qFormat/>
    <w:rsid w:val="009A7D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F28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882"/>
    <w:pPr>
      <w:pBdr>
        <w:bottom w:val="double" w:sz="4" w:space="6" w:color="0000FF"/>
      </w:pBdr>
      <w:tabs>
        <w:tab w:val="right" w:pos="14601"/>
      </w:tabs>
    </w:pPr>
    <w:rPr>
      <w:sz w:val="24"/>
      <w:lang w:val="en-US"/>
    </w:rPr>
  </w:style>
  <w:style w:type="paragraph" w:styleId="a5">
    <w:name w:val="footer"/>
    <w:basedOn w:val="a"/>
    <w:link w:val="a6"/>
    <w:uiPriority w:val="99"/>
    <w:rsid w:val="00BF288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F2882"/>
    <w:pPr>
      <w:jc w:val="both"/>
    </w:pPr>
    <w:rPr>
      <w:sz w:val="22"/>
      <w:lang w:val="en-US"/>
    </w:rPr>
  </w:style>
  <w:style w:type="paragraph" w:styleId="20">
    <w:name w:val="Body Text 2"/>
    <w:basedOn w:val="a"/>
    <w:rsid w:val="00BF2882"/>
    <w:pPr>
      <w:spacing w:after="120" w:line="480" w:lineRule="auto"/>
    </w:pPr>
  </w:style>
  <w:style w:type="character" w:styleId="a8">
    <w:name w:val="Hyperlink"/>
    <w:uiPriority w:val="99"/>
    <w:rsid w:val="008C021D"/>
    <w:rPr>
      <w:color w:val="0000FF"/>
      <w:u w:val="single"/>
    </w:rPr>
  </w:style>
  <w:style w:type="table" w:styleId="a9">
    <w:name w:val="Table Grid"/>
    <w:basedOn w:val="a1"/>
    <w:rsid w:val="0068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A20F9"/>
    <w:rPr>
      <w:b/>
      <w:bCs/>
    </w:rPr>
  </w:style>
  <w:style w:type="paragraph" w:customStyle="1" w:styleId="CharCharChar">
    <w:name w:val="Char Char Char"/>
    <w:basedOn w:val="a"/>
    <w:rsid w:val="002343F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">
    <w:name w:val="Char"/>
    <w:basedOn w:val="a"/>
    <w:rsid w:val="0098406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b">
    <w:basedOn w:val="a"/>
    <w:rsid w:val="003F0B39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30">
    <w:name w:val="Заглавие 3 Знак"/>
    <w:link w:val="3"/>
    <w:semiHidden/>
    <w:locked/>
    <w:rsid w:val="00925699"/>
    <w:rPr>
      <w:rFonts w:ascii="Arial" w:hAnsi="Arial" w:cs="Arial"/>
      <w:b/>
      <w:bCs/>
      <w:sz w:val="26"/>
      <w:szCs w:val="26"/>
      <w:lang w:val="bg-BG" w:eastAsia="bg-BG" w:bidi="ar-SA"/>
    </w:rPr>
  </w:style>
  <w:style w:type="paragraph" w:styleId="ac">
    <w:name w:val="footnote text"/>
    <w:basedOn w:val="a"/>
    <w:semiHidden/>
    <w:rsid w:val="00925699"/>
  </w:style>
  <w:style w:type="character" w:styleId="ad">
    <w:name w:val="footnote reference"/>
    <w:semiHidden/>
    <w:rsid w:val="00925699"/>
    <w:rPr>
      <w:vertAlign w:val="superscript"/>
    </w:rPr>
  </w:style>
  <w:style w:type="paragraph" w:customStyle="1" w:styleId="ColorfulList-Accent11">
    <w:name w:val="Colorful List - Accent 11"/>
    <w:basedOn w:val="a"/>
    <w:uiPriority w:val="34"/>
    <w:qFormat/>
    <w:rsid w:val="00083347"/>
    <w:pPr>
      <w:ind w:left="720"/>
      <w:contextualSpacing/>
    </w:pPr>
  </w:style>
  <w:style w:type="character" w:customStyle="1" w:styleId="10">
    <w:name w:val="Заглавие 1 Знак"/>
    <w:link w:val="1"/>
    <w:rsid w:val="00536863"/>
    <w:rPr>
      <w:rFonts w:ascii="Arial" w:hAnsi="Arial"/>
      <w:b/>
      <w:sz w:val="28"/>
      <w:lang w:val="bg-BG" w:eastAsia="bg-BG"/>
    </w:rPr>
  </w:style>
  <w:style w:type="paragraph" w:styleId="ae">
    <w:name w:val="List Paragraph"/>
    <w:basedOn w:val="a"/>
    <w:uiPriority w:val="34"/>
    <w:qFormat/>
    <w:rsid w:val="00D4411A"/>
    <w:pPr>
      <w:ind w:left="720"/>
    </w:pPr>
  </w:style>
  <w:style w:type="character" w:customStyle="1" w:styleId="hps">
    <w:name w:val="hps"/>
    <w:rsid w:val="00D12BE1"/>
  </w:style>
  <w:style w:type="character" w:customStyle="1" w:styleId="a6">
    <w:name w:val="Долен колонтитул Знак"/>
    <w:link w:val="a5"/>
    <w:uiPriority w:val="99"/>
    <w:rsid w:val="004557C9"/>
    <w:rPr>
      <w:lang w:val="en-GB" w:eastAsia="bg-BG"/>
    </w:rPr>
  </w:style>
  <w:style w:type="paragraph" w:styleId="af">
    <w:name w:val="Balloon Text"/>
    <w:basedOn w:val="a"/>
    <w:link w:val="af0"/>
    <w:rsid w:val="002A61F2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rsid w:val="002A61F2"/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Горен колонтитул Знак"/>
    <w:basedOn w:val="a0"/>
    <w:link w:val="a3"/>
    <w:rsid w:val="002A61F2"/>
    <w:rPr>
      <w:sz w:val="24"/>
      <w:lang w:eastAsia="bg-BG"/>
    </w:rPr>
  </w:style>
  <w:style w:type="paragraph" w:customStyle="1" w:styleId="CharChar">
    <w:name w:val="Char Char"/>
    <w:basedOn w:val="a"/>
    <w:rsid w:val="008E4EF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1">
    <w:name w:val="Text 1"/>
    <w:basedOn w:val="a"/>
    <w:rsid w:val="00B143D9"/>
    <w:pPr>
      <w:spacing w:after="240"/>
      <w:ind w:left="482"/>
      <w:jc w:val="both"/>
    </w:pPr>
    <w:rPr>
      <w:sz w:val="24"/>
      <w:lang w:eastAsia="en-US"/>
    </w:rPr>
  </w:style>
  <w:style w:type="paragraph" w:styleId="af1">
    <w:name w:val="Normal (Web)"/>
    <w:basedOn w:val="a"/>
    <w:uiPriority w:val="99"/>
    <w:unhideWhenUsed/>
    <w:rsid w:val="0040042B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eahand-ka2.rytomok.lt/?page_id=20&amp;fbclid=IwAR0QNkcvPBg0e-34BLpORrW_C8u0Hm169aEWjM9UZ_ILDZwcb3e-lsG_Kac" TargetMode="External"/><Relationship Id="rId13" Type="http://schemas.openxmlformats.org/officeDocument/2006/relationships/hyperlink" Target="https://twinspace.etwinning.net/100138/materials/files" TargetMode="External"/><Relationship Id="rId18" Type="http://schemas.openxmlformats.org/officeDocument/2006/relationships/hyperlink" Target="https://www.facebook.com/Social-cohesion-give-a-hand-to-became-a-friend-114767490367667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nspace.etwinning.net/100138/materials/images" TargetMode="External"/><Relationship Id="rId17" Type="http://schemas.openxmlformats.org/officeDocument/2006/relationships/hyperlink" Target="https://dox.abv.bg/download?id=9bf3bf673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PFcPUHnHoo&amp;feature=share&amp;fbclid=IwAR1ThQbg6w4NUrg31yn1rFKKQ1OwAwhgWnIi1317oKTIS5Wp1pxjdzCn0Kk" TargetMode="External"/><Relationship Id="rId20" Type="http://schemas.openxmlformats.org/officeDocument/2006/relationships/hyperlink" Target="https://dox.abv.bg/download?id=9bf3bf67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nspace.etwinning.net/100138/materials/video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nspace.etwinning.net/100138/pages/page/76686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LsQnzzl6v7s&amp;feature=share&amp;fbclid=IwAR1LMgNxy9ovThvggv1MVW7baVvfn2phfdu9kZjhaf2wP6f79UuraSPOE9w" TargetMode="External"/><Relationship Id="rId19" Type="http://schemas.openxmlformats.org/officeDocument/2006/relationships/hyperlink" Target="https://dox.abv.bg/download?id=a1243a1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veahand-ka2.rytomok.lt/?page_id=20&amp;fbclid=IwAR0QNkcvPBg0e-34BLpORrW_C8u0Hm169aEWjM9UZ_ILDZwcb3e-lsG_Kac" TargetMode="External"/><Relationship Id="rId14" Type="http://schemas.openxmlformats.org/officeDocument/2006/relationships/hyperlink" Target="https://twinspace.etwinning.net/100138/pages/page/794274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o\Desktop\Blanka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62AC-D304-46CD-8691-B1F6EE9E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Blanka2007</Template>
  <TotalTime>165</TotalTime>
  <Pages>13</Pages>
  <Words>3191</Words>
  <Characters>18192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Yassen Spassov</dc:creator>
  <cp:lastModifiedBy>MPower</cp:lastModifiedBy>
  <cp:revision>7</cp:revision>
  <cp:lastPrinted>2014-12-19T11:46:00Z</cp:lastPrinted>
  <dcterms:created xsi:type="dcterms:W3CDTF">2020-09-23T12:06:00Z</dcterms:created>
  <dcterms:modified xsi:type="dcterms:W3CDTF">2020-09-26T10:24:00Z</dcterms:modified>
</cp:coreProperties>
</file>